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B8372" w14:textId="77777777" w:rsidR="0055749E" w:rsidRPr="009E5925" w:rsidRDefault="0055749E" w:rsidP="0055749E">
      <w:pPr>
        <w:spacing w:after="120" w:line="312" w:lineRule="auto"/>
        <w:rPr>
          <w:rFonts w:ascii="Arial" w:hAnsi="Arial" w:cs="Arial"/>
          <w:sz w:val="24"/>
          <w:szCs w:val="24"/>
        </w:rPr>
      </w:pPr>
      <w:r w:rsidRPr="009E5925">
        <w:rPr>
          <w:rFonts w:ascii="Arial" w:hAnsi="Arial" w:cs="Arial"/>
          <w:b/>
          <w:bCs/>
          <w:sz w:val="24"/>
          <w:szCs w:val="24"/>
        </w:rPr>
        <w:t>Position Title:</w:t>
      </w:r>
      <w:r w:rsidRPr="009E5925">
        <w:rPr>
          <w:rFonts w:ascii="Arial" w:hAnsi="Arial" w:cs="Arial"/>
          <w:sz w:val="24"/>
          <w:szCs w:val="24"/>
        </w:rPr>
        <w:t xml:space="preserve"> Director of Development</w:t>
      </w:r>
    </w:p>
    <w:p w14:paraId="3D8E9A09" w14:textId="77777777" w:rsidR="0055749E" w:rsidRPr="009E5925" w:rsidRDefault="0055749E" w:rsidP="0055749E">
      <w:pPr>
        <w:spacing w:after="120" w:line="312" w:lineRule="auto"/>
        <w:rPr>
          <w:rFonts w:ascii="Arial" w:hAnsi="Arial" w:cs="Arial"/>
          <w:sz w:val="24"/>
          <w:szCs w:val="24"/>
        </w:rPr>
      </w:pPr>
      <w:r w:rsidRPr="009E5925">
        <w:rPr>
          <w:rFonts w:ascii="Arial" w:hAnsi="Arial" w:cs="Arial"/>
          <w:b/>
          <w:bCs/>
          <w:sz w:val="24"/>
          <w:szCs w:val="24"/>
        </w:rPr>
        <w:t>Department:</w:t>
      </w:r>
      <w:r w:rsidRPr="009E5925">
        <w:rPr>
          <w:rFonts w:ascii="Arial" w:hAnsi="Arial" w:cs="Arial"/>
          <w:sz w:val="24"/>
          <w:szCs w:val="24"/>
        </w:rPr>
        <w:t xml:space="preserve"> Division of Advancement</w:t>
      </w:r>
    </w:p>
    <w:p w14:paraId="22B81B25" w14:textId="77777777" w:rsidR="0055749E" w:rsidRPr="009E5925" w:rsidRDefault="0055749E" w:rsidP="0055749E">
      <w:pPr>
        <w:spacing w:after="120" w:line="312" w:lineRule="auto"/>
        <w:rPr>
          <w:rFonts w:ascii="Arial" w:hAnsi="Arial" w:cs="Arial"/>
          <w:sz w:val="24"/>
          <w:szCs w:val="24"/>
        </w:rPr>
      </w:pPr>
      <w:r w:rsidRPr="009E5925">
        <w:rPr>
          <w:rFonts w:ascii="Arial" w:hAnsi="Arial" w:cs="Arial"/>
          <w:b/>
          <w:bCs/>
          <w:sz w:val="24"/>
          <w:szCs w:val="24"/>
        </w:rPr>
        <w:t>Organization:</w:t>
      </w:r>
      <w:r w:rsidRPr="009E5925">
        <w:rPr>
          <w:rFonts w:ascii="Arial" w:hAnsi="Arial" w:cs="Arial"/>
          <w:sz w:val="24"/>
          <w:szCs w:val="24"/>
        </w:rPr>
        <w:t xml:space="preserve"> University of Illinois Springfield</w:t>
      </w:r>
    </w:p>
    <w:p w14:paraId="0BF6260C" w14:textId="77777777" w:rsidR="0055749E" w:rsidRPr="009E5925" w:rsidRDefault="0055749E" w:rsidP="0055749E">
      <w:pPr>
        <w:spacing w:after="120" w:line="312" w:lineRule="auto"/>
        <w:rPr>
          <w:rFonts w:ascii="Arial" w:hAnsi="Arial" w:cs="Arial"/>
          <w:sz w:val="24"/>
          <w:szCs w:val="24"/>
        </w:rPr>
      </w:pPr>
      <w:r w:rsidRPr="009E5925">
        <w:rPr>
          <w:rFonts w:ascii="Arial" w:hAnsi="Arial" w:cs="Arial"/>
          <w:b/>
          <w:bCs/>
          <w:sz w:val="24"/>
          <w:szCs w:val="24"/>
        </w:rPr>
        <w:t>Salary ranges:</w:t>
      </w:r>
      <w:r w:rsidRPr="009E5925">
        <w:rPr>
          <w:rFonts w:ascii="Arial" w:hAnsi="Arial" w:cs="Arial"/>
          <w:sz w:val="24"/>
          <w:szCs w:val="24"/>
        </w:rPr>
        <w:t xml:space="preserve"> Director $75,000-$85,000 </w:t>
      </w:r>
    </w:p>
    <w:p w14:paraId="7D1E5866" w14:textId="503992E5" w:rsidR="0055749E" w:rsidRPr="009E5925" w:rsidRDefault="0055749E" w:rsidP="0055749E">
      <w:pPr>
        <w:spacing w:after="120" w:line="312" w:lineRule="auto"/>
        <w:rPr>
          <w:rFonts w:ascii="Arial" w:hAnsi="Arial" w:cs="Arial"/>
          <w:sz w:val="24"/>
          <w:szCs w:val="24"/>
        </w:rPr>
      </w:pPr>
      <w:r w:rsidRPr="009E5925">
        <w:rPr>
          <w:rFonts w:ascii="Arial" w:hAnsi="Arial" w:cs="Arial"/>
          <w:b/>
          <w:bCs/>
          <w:sz w:val="24"/>
          <w:szCs w:val="24"/>
        </w:rPr>
        <w:t>Apply directly at:</w:t>
      </w:r>
      <w:r w:rsidRPr="009E5925">
        <w:rPr>
          <w:rFonts w:ascii="Arial" w:hAnsi="Arial" w:cs="Arial"/>
          <w:sz w:val="24"/>
          <w:szCs w:val="24"/>
        </w:rPr>
        <w:t xml:space="preserve"> </w:t>
      </w:r>
      <w:r w:rsidR="00A42005" w:rsidRPr="00A42005">
        <w:rPr>
          <w:rFonts w:ascii="Arial" w:hAnsi="Arial" w:cs="Arial"/>
          <w:sz w:val="24"/>
          <w:szCs w:val="24"/>
        </w:rPr>
        <w:t>https://uis.csod.com/ux/ats/careersite/1/home/requisition/1147?c=uis</w:t>
      </w:r>
    </w:p>
    <w:p w14:paraId="10322A2F" w14:textId="77777777" w:rsidR="0055749E" w:rsidRPr="009E5925" w:rsidRDefault="0055749E" w:rsidP="0055749E">
      <w:pPr>
        <w:spacing w:after="120" w:line="312" w:lineRule="auto"/>
        <w:rPr>
          <w:rFonts w:ascii="Arial" w:hAnsi="Arial" w:cs="Arial"/>
          <w:sz w:val="24"/>
          <w:szCs w:val="24"/>
        </w:rPr>
      </w:pPr>
      <w:r w:rsidRPr="009E5925">
        <w:rPr>
          <w:rFonts w:ascii="Arial" w:hAnsi="Arial" w:cs="Arial"/>
          <w:sz w:val="24"/>
          <w:szCs w:val="24"/>
        </w:rPr>
        <w:t xml:space="preserve">The University of Illinois Springfield (UIS) Division of Advancement is hiring three Directors of Development.  </w:t>
      </w:r>
    </w:p>
    <w:p w14:paraId="6F88FA8E" w14:textId="77777777" w:rsidR="0055749E" w:rsidRPr="009E5925" w:rsidRDefault="0055749E" w:rsidP="0055749E">
      <w:pPr>
        <w:pStyle w:val="ListParagraph"/>
        <w:numPr>
          <w:ilvl w:val="0"/>
          <w:numId w:val="7"/>
        </w:numPr>
        <w:spacing w:after="120" w:line="312" w:lineRule="auto"/>
        <w:contextualSpacing w:val="0"/>
        <w:rPr>
          <w:rFonts w:ascii="Arial" w:hAnsi="Arial" w:cs="Arial"/>
          <w:sz w:val="24"/>
          <w:szCs w:val="24"/>
        </w:rPr>
      </w:pPr>
      <w:r w:rsidRPr="009E5925">
        <w:rPr>
          <w:rFonts w:ascii="Arial" w:hAnsi="Arial" w:cs="Arial"/>
          <w:sz w:val="24"/>
          <w:szCs w:val="24"/>
        </w:rPr>
        <w:t>Director of Development, College of Health, Science, and Technology</w:t>
      </w:r>
    </w:p>
    <w:p w14:paraId="7500FD3D" w14:textId="77777777" w:rsidR="0055749E" w:rsidRPr="009E5925" w:rsidRDefault="0055749E" w:rsidP="0055749E">
      <w:pPr>
        <w:pStyle w:val="ListParagraph"/>
        <w:numPr>
          <w:ilvl w:val="0"/>
          <w:numId w:val="7"/>
        </w:numPr>
        <w:spacing w:after="120" w:line="312" w:lineRule="auto"/>
        <w:contextualSpacing w:val="0"/>
        <w:rPr>
          <w:rFonts w:ascii="Arial" w:hAnsi="Arial" w:cs="Arial"/>
          <w:sz w:val="24"/>
          <w:szCs w:val="24"/>
        </w:rPr>
      </w:pPr>
      <w:r w:rsidRPr="009E5925">
        <w:rPr>
          <w:rFonts w:ascii="Arial" w:hAnsi="Arial" w:cs="Arial"/>
          <w:sz w:val="24"/>
          <w:szCs w:val="24"/>
        </w:rPr>
        <w:t>Director of Development, College of Liberal Arts and Social Sciences</w:t>
      </w:r>
    </w:p>
    <w:p w14:paraId="41FFFD7A" w14:textId="77777777" w:rsidR="0055749E" w:rsidRPr="009E5925" w:rsidRDefault="0055749E" w:rsidP="0055749E">
      <w:pPr>
        <w:pStyle w:val="ListParagraph"/>
        <w:numPr>
          <w:ilvl w:val="0"/>
          <w:numId w:val="7"/>
        </w:numPr>
        <w:spacing w:after="120" w:line="312" w:lineRule="auto"/>
        <w:contextualSpacing w:val="0"/>
        <w:rPr>
          <w:rFonts w:ascii="Arial" w:hAnsi="Arial" w:cs="Arial"/>
          <w:sz w:val="24"/>
          <w:szCs w:val="24"/>
        </w:rPr>
      </w:pPr>
      <w:r w:rsidRPr="009E5925">
        <w:rPr>
          <w:rFonts w:ascii="Arial" w:hAnsi="Arial" w:cs="Arial"/>
          <w:sz w:val="24"/>
          <w:szCs w:val="24"/>
        </w:rPr>
        <w:t>Director of Development, Special Programs/Corporate and Foundation Relations Manager</w:t>
      </w:r>
    </w:p>
    <w:p w14:paraId="14AC15F4" w14:textId="77777777" w:rsidR="0055749E" w:rsidRPr="009E5925" w:rsidRDefault="0055749E" w:rsidP="0055749E">
      <w:pPr>
        <w:spacing w:after="120" w:line="312" w:lineRule="auto"/>
        <w:rPr>
          <w:rFonts w:ascii="Arial" w:hAnsi="Arial" w:cs="Arial"/>
          <w:sz w:val="24"/>
          <w:szCs w:val="24"/>
        </w:rPr>
      </w:pPr>
      <w:r w:rsidRPr="009E5925">
        <w:rPr>
          <w:rFonts w:ascii="Arial" w:hAnsi="Arial" w:cs="Arial"/>
          <w:sz w:val="24"/>
          <w:szCs w:val="24"/>
        </w:rPr>
        <w:t>Th</w:t>
      </w:r>
      <w:r>
        <w:rPr>
          <w:rFonts w:ascii="Arial" w:hAnsi="Arial" w:cs="Arial"/>
          <w:sz w:val="24"/>
          <w:szCs w:val="24"/>
        </w:rPr>
        <w:t>ese</w:t>
      </w:r>
      <w:r w:rsidRPr="009E5925">
        <w:rPr>
          <w:rFonts w:ascii="Arial" w:hAnsi="Arial" w:cs="Arial"/>
          <w:sz w:val="24"/>
          <w:szCs w:val="24"/>
        </w:rPr>
        <w:t xml:space="preserve"> position</w:t>
      </w:r>
      <w:r>
        <w:rPr>
          <w:rFonts w:ascii="Arial" w:hAnsi="Arial" w:cs="Arial"/>
          <w:sz w:val="24"/>
          <w:szCs w:val="24"/>
        </w:rPr>
        <w:t>s</w:t>
      </w:r>
      <w:r w:rsidRPr="009E5925">
        <w:rPr>
          <w:rFonts w:ascii="Arial" w:hAnsi="Arial" w:cs="Arial"/>
          <w:sz w:val="24"/>
          <w:szCs w:val="24"/>
        </w:rPr>
        <w:t xml:space="preserve"> will work under the supervision and guidance of the Associate Vice Chancellor for Development, Major Gifts, and in close collaboration with the Dean of these colleges, as well as other advancement team members and unit staff. </w:t>
      </w:r>
    </w:p>
    <w:p w14:paraId="28D2E2F2" w14:textId="77777777" w:rsidR="0055749E" w:rsidRPr="009E5925" w:rsidRDefault="0055749E" w:rsidP="0055749E">
      <w:pPr>
        <w:spacing w:after="120" w:line="312" w:lineRule="auto"/>
        <w:rPr>
          <w:rFonts w:ascii="Arial" w:hAnsi="Arial" w:cs="Arial"/>
          <w:b/>
          <w:bCs/>
          <w:sz w:val="24"/>
          <w:szCs w:val="24"/>
        </w:rPr>
      </w:pPr>
      <w:r w:rsidRPr="009E5925">
        <w:rPr>
          <w:rFonts w:ascii="Arial" w:hAnsi="Arial" w:cs="Arial"/>
          <w:b/>
          <w:bCs/>
          <w:sz w:val="24"/>
          <w:szCs w:val="24"/>
        </w:rPr>
        <w:t>This position will have the opportunity to:</w:t>
      </w:r>
    </w:p>
    <w:p w14:paraId="3D592552" w14:textId="77777777" w:rsidR="0055749E" w:rsidRPr="009E5925" w:rsidRDefault="0055749E" w:rsidP="0055749E">
      <w:pPr>
        <w:pStyle w:val="ListParagraph"/>
        <w:numPr>
          <w:ilvl w:val="0"/>
          <w:numId w:val="1"/>
        </w:numPr>
        <w:spacing w:after="120" w:line="312" w:lineRule="auto"/>
        <w:contextualSpacing w:val="0"/>
        <w:rPr>
          <w:rFonts w:ascii="Arial" w:hAnsi="Arial" w:cs="Arial"/>
          <w:sz w:val="24"/>
          <w:szCs w:val="24"/>
        </w:rPr>
      </w:pPr>
      <w:r w:rsidRPr="009E5925">
        <w:rPr>
          <w:rFonts w:ascii="Arial" w:hAnsi="Arial" w:cs="Arial"/>
          <w:sz w:val="24"/>
          <w:szCs w:val="24"/>
        </w:rPr>
        <w:t>Fundraise to support UIS and the assigned areas' initiatives.</w:t>
      </w:r>
    </w:p>
    <w:p w14:paraId="1FF9989A" w14:textId="77777777" w:rsidR="0055749E" w:rsidRPr="009E5925" w:rsidRDefault="0055749E" w:rsidP="0055749E">
      <w:pPr>
        <w:pStyle w:val="ListParagraph"/>
        <w:numPr>
          <w:ilvl w:val="0"/>
          <w:numId w:val="1"/>
        </w:numPr>
        <w:spacing w:after="120" w:line="312" w:lineRule="auto"/>
        <w:contextualSpacing w:val="0"/>
        <w:rPr>
          <w:rFonts w:ascii="Arial" w:hAnsi="Arial" w:cs="Arial"/>
          <w:sz w:val="24"/>
          <w:szCs w:val="24"/>
        </w:rPr>
      </w:pPr>
      <w:r w:rsidRPr="009E5925">
        <w:rPr>
          <w:rFonts w:ascii="Arial" w:hAnsi="Arial" w:cs="Arial"/>
          <w:sz w:val="24"/>
          <w:szCs w:val="24"/>
        </w:rPr>
        <w:t>Implement effective strategies for identification, evaluation, cultivation, solicitation, and stewardship.</w:t>
      </w:r>
    </w:p>
    <w:p w14:paraId="45600F4E" w14:textId="77777777" w:rsidR="0055749E" w:rsidRPr="009E5925" w:rsidRDefault="0055749E" w:rsidP="0055749E">
      <w:pPr>
        <w:pStyle w:val="ListParagraph"/>
        <w:numPr>
          <w:ilvl w:val="0"/>
          <w:numId w:val="1"/>
        </w:numPr>
        <w:spacing w:after="120" w:line="312" w:lineRule="auto"/>
        <w:contextualSpacing w:val="0"/>
        <w:rPr>
          <w:rFonts w:ascii="Arial" w:hAnsi="Arial" w:cs="Arial"/>
          <w:sz w:val="24"/>
          <w:szCs w:val="24"/>
        </w:rPr>
      </w:pPr>
      <w:r w:rsidRPr="009E5925">
        <w:rPr>
          <w:rFonts w:ascii="Arial" w:hAnsi="Arial" w:cs="Arial"/>
          <w:sz w:val="24"/>
          <w:szCs w:val="24"/>
        </w:rPr>
        <w:t>Secure philanthropic gifts of at least $25,000 from alumni, friends, companies, and foundations.</w:t>
      </w:r>
    </w:p>
    <w:p w14:paraId="1138087E" w14:textId="77777777" w:rsidR="0055749E" w:rsidRPr="009E5925" w:rsidRDefault="0055749E" w:rsidP="0055749E">
      <w:pPr>
        <w:pStyle w:val="ListParagraph"/>
        <w:numPr>
          <w:ilvl w:val="0"/>
          <w:numId w:val="1"/>
        </w:numPr>
        <w:spacing w:after="120" w:line="312" w:lineRule="auto"/>
        <w:contextualSpacing w:val="0"/>
        <w:rPr>
          <w:rFonts w:ascii="Arial" w:hAnsi="Arial" w:cs="Arial"/>
          <w:sz w:val="24"/>
          <w:szCs w:val="24"/>
        </w:rPr>
      </w:pPr>
      <w:r w:rsidRPr="009E5925">
        <w:rPr>
          <w:rFonts w:ascii="Arial" w:hAnsi="Arial" w:cs="Arial"/>
          <w:sz w:val="24"/>
          <w:szCs w:val="24"/>
        </w:rPr>
        <w:t>Cultivate relationships with key supporters and donors.</w:t>
      </w:r>
    </w:p>
    <w:p w14:paraId="2DAA857E" w14:textId="77777777" w:rsidR="0055749E" w:rsidRPr="009E5925" w:rsidRDefault="0055749E" w:rsidP="0055749E">
      <w:pPr>
        <w:pStyle w:val="ListParagraph"/>
        <w:numPr>
          <w:ilvl w:val="0"/>
          <w:numId w:val="1"/>
        </w:numPr>
        <w:spacing w:after="120" w:line="312" w:lineRule="auto"/>
        <w:contextualSpacing w:val="0"/>
        <w:rPr>
          <w:rFonts w:ascii="Arial" w:hAnsi="Arial" w:cs="Arial"/>
          <w:sz w:val="24"/>
          <w:szCs w:val="24"/>
        </w:rPr>
      </w:pPr>
      <w:r w:rsidRPr="009E5925">
        <w:rPr>
          <w:rFonts w:ascii="Arial" w:hAnsi="Arial" w:cs="Arial"/>
          <w:sz w:val="24"/>
          <w:szCs w:val="24"/>
        </w:rPr>
        <w:t>Conduct thoughtful research and inquiries with potential donors to understand their needs, beliefs, interests, and donation habits.</w:t>
      </w:r>
    </w:p>
    <w:p w14:paraId="01D003B3" w14:textId="77777777" w:rsidR="0055749E" w:rsidRPr="009E5925" w:rsidRDefault="0055749E" w:rsidP="0055749E">
      <w:pPr>
        <w:pStyle w:val="ListParagraph"/>
        <w:numPr>
          <w:ilvl w:val="0"/>
          <w:numId w:val="1"/>
        </w:numPr>
        <w:spacing w:after="120" w:line="312" w:lineRule="auto"/>
        <w:contextualSpacing w:val="0"/>
        <w:rPr>
          <w:rFonts w:ascii="Arial" w:hAnsi="Arial" w:cs="Arial"/>
          <w:sz w:val="24"/>
          <w:szCs w:val="24"/>
        </w:rPr>
      </w:pPr>
      <w:r w:rsidRPr="009E5925">
        <w:rPr>
          <w:rFonts w:ascii="Arial" w:hAnsi="Arial" w:cs="Arial"/>
          <w:sz w:val="24"/>
          <w:szCs w:val="24"/>
        </w:rPr>
        <w:t>Express gratitude to donors through impact reports showcasing the difference their contributions make.</w:t>
      </w:r>
    </w:p>
    <w:p w14:paraId="242AA419" w14:textId="77777777" w:rsidR="0055749E" w:rsidRPr="009E5925" w:rsidRDefault="0055749E" w:rsidP="0055749E">
      <w:pPr>
        <w:pStyle w:val="ListParagraph"/>
        <w:numPr>
          <w:ilvl w:val="0"/>
          <w:numId w:val="1"/>
        </w:numPr>
        <w:spacing w:after="120" w:line="312" w:lineRule="auto"/>
        <w:contextualSpacing w:val="0"/>
        <w:rPr>
          <w:rFonts w:ascii="Arial" w:hAnsi="Arial" w:cs="Arial"/>
          <w:sz w:val="24"/>
          <w:szCs w:val="24"/>
        </w:rPr>
      </w:pPr>
      <w:r w:rsidRPr="009E5925">
        <w:rPr>
          <w:rFonts w:ascii="Arial" w:hAnsi="Arial" w:cs="Arial"/>
          <w:sz w:val="24"/>
          <w:szCs w:val="24"/>
        </w:rPr>
        <w:t>Contribute to brainstorming and implementing innovative fundraising methods.</w:t>
      </w:r>
    </w:p>
    <w:p w14:paraId="12E62429" w14:textId="77777777" w:rsidR="0055749E" w:rsidRPr="009E5925" w:rsidRDefault="0055749E" w:rsidP="0055749E">
      <w:pPr>
        <w:pStyle w:val="ListParagraph"/>
        <w:numPr>
          <w:ilvl w:val="0"/>
          <w:numId w:val="1"/>
        </w:numPr>
        <w:spacing w:after="120" w:line="312" w:lineRule="auto"/>
        <w:contextualSpacing w:val="0"/>
        <w:rPr>
          <w:rFonts w:ascii="Arial" w:hAnsi="Arial" w:cs="Arial"/>
          <w:sz w:val="24"/>
          <w:szCs w:val="24"/>
        </w:rPr>
      </w:pPr>
      <w:r w:rsidRPr="009E5925">
        <w:rPr>
          <w:rFonts w:ascii="Arial" w:hAnsi="Arial" w:cs="Arial"/>
          <w:sz w:val="24"/>
          <w:szCs w:val="24"/>
        </w:rPr>
        <w:t>Travel for donor meetings and actively engage in college and alumni events.</w:t>
      </w:r>
    </w:p>
    <w:p w14:paraId="2205F18B" w14:textId="77777777" w:rsidR="0055749E" w:rsidRPr="009E5925" w:rsidRDefault="0055749E" w:rsidP="0055749E">
      <w:pPr>
        <w:pStyle w:val="ListParagraph"/>
        <w:numPr>
          <w:ilvl w:val="0"/>
          <w:numId w:val="1"/>
        </w:numPr>
        <w:spacing w:after="120" w:line="312" w:lineRule="auto"/>
        <w:contextualSpacing w:val="0"/>
        <w:rPr>
          <w:rFonts w:ascii="Arial" w:hAnsi="Arial" w:cs="Arial"/>
          <w:sz w:val="24"/>
          <w:szCs w:val="24"/>
        </w:rPr>
      </w:pPr>
      <w:r w:rsidRPr="009E5925">
        <w:rPr>
          <w:rFonts w:ascii="Arial" w:hAnsi="Arial" w:cs="Arial"/>
          <w:sz w:val="24"/>
          <w:szCs w:val="24"/>
        </w:rPr>
        <w:t>Maintain organized records of donor interactions.</w:t>
      </w:r>
    </w:p>
    <w:p w14:paraId="59102142" w14:textId="77777777" w:rsidR="0055749E" w:rsidRPr="009E5925" w:rsidRDefault="0055749E" w:rsidP="0055749E">
      <w:pPr>
        <w:pStyle w:val="ListParagraph"/>
        <w:numPr>
          <w:ilvl w:val="0"/>
          <w:numId w:val="1"/>
        </w:numPr>
        <w:spacing w:after="120" w:line="312" w:lineRule="auto"/>
        <w:contextualSpacing w:val="0"/>
        <w:rPr>
          <w:rFonts w:ascii="Arial" w:hAnsi="Arial" w:cs="Arial"/>
          <w:sz w:val="24"/>
          <w:szCs w:val="24"/>
        </w:rPr>
      </w:pPr>
      <w:r w:rsidRPr="009E5925">
        <w:rPr>
          <w:rFonts w:ascii="Arial" w:hAnsi="Arial" w:cs="Arial"/>
          <w:sz w:val="24"/>
          <w:szCs w:val="24"/>
        </w:rPr>
        <w:t xml:space="preserve">Plan, organize, and coordinate daily activities to optimize donor meetings, </w:t>
      </w:r>
      <w:r w:rsidRPr="009E5925">
        <w:rPr>
          <w:rFonts w:ascii="Arial" w:hAnsi="Arial" w:cs="Arial"/>
          <w:sz w:val="24"/>
          <w:szCs w:val="24"/>
        </w:rPr>
        <w:lastRenderedPageBreak/>
        <w:t>fundraising, events, and office tasks.</w:t>
      </w:r>
    </w:p>
    <w:p w14:paraId="5AD8D0EB" w14:textId="77777777" w:rsidR="0055749E" w:rsidRPr="009E5925" w:rsidRDefault="0055749E" w:rsidP="0055749E">
      <w:pPr>
        <w:pStyle w:val="ListParagraph"/>
        <w:numPr>
          <w:ilvl w:val="0"/>
          <w:numId w:val="1"/>
        </w:numPr>
        <w:spacing w:after="120" w:line="312" w:lineRule="auto"/>
        <w:contextualSpacing w:val="0"/>
        <w:rPr>
          <w:rFonts w:ascii="Arial" w:hAnsi="Arial" w:cs="Arial"/>
          <w:sz w:val="24"/>
          <w:szCs w:val="24"/>
        </w:rPr>
      </w:pPr>
      <w:r w:rsidRPr="009E5925">
        <w:rPr>
          <w:rFonts w:ascii="Arial" w:hAnsi="Arial" w:cs="Arial"/>
          <w:sz w:val="24"/>
          <w:szCs w:val="24"/>
        </w:rPr>
        <w:t>Assist with other development-related projects as required.</w:t>
      </w:r>
    </w:p>
    <w:p w14:paraId="4AD3AF72" w14:textId="77777777" w:rsidR="0055749E" w:rsidRPr="009E5925" w:rsidRDefault="0055749E" w:rsidP="0055749E">
      <w:pPr>
        <w:spacing w:after="120" w:line="312" w:lineRule="auto"/>
        <w:rPr>
          <w:rFonts w:ascii="Arial" w:hAnsi="Arial" w:cs="Arial"/>
          <w:sz w:val="24"/>
          <w:szCs w:val="24"/>
        </w:rPr>
      </w:pPr>
    </w:p>
    <w:p w14:paraId="35FE8DB8" w14:textId="77777777" w:rsidR="0055749E" w:rsidRPr="009E5925" w:rsidRDefault="0055749E" w:rsidP="0055749E">
      <w:pPr>
        <w:spacing w:after="120" w:line="312" w:lineRule="auto"/>
        <w:rPr>
          <w:rFonts w:ascii="Arial" w:hAnsi="Arial" w:cs="Arial"/>
          <w:b/>
          <w:bCs/>
          <w:sz w:val="24"/>
          <w:szCs w:val="24"/>
        </w:rPr>
      </w:pPr>
      <w:r w:rsidRPr="009E5925">
        <w:rPr>
          <w:rFonts w:ascii="Arial" w:hAnsi="Arial" w:cs="Arial"/>
          <w:b/>
          <w:bCs/>
          <w:sz w:val="24"/>
          <w:szCs w:val="24"/>
        </w:rPr>
        <w:t>Ideal Competencies of a Successful Candidate:</w:t>
      </w:r>
    </w:p>
    <w:p w14:paraId="018F9581" w14:textId="77777777" w:rsidR="0055749E" w:rsidRPr="009E5925" w:rsidRDefault="0055749E" w:rsidP="0055749E">
      <w:pPr>
        <w:pStyle w:val="ListParagraph"/>
        <w:numPr>
          <w:ilvl w:val="0"/>
          <w:numId w:val="2"/>
        </w:numPr>
        <w:spacing w:after="120" w:line="312" w:lineRule="auto"/>
        <w:contextualSpacing w:val="0"/>
        <w:rPr>
          <w:rFonts w:ascii="Arial" w:hAnsi="Arial" w:cs="Arial"/>
          <w:sz w:val="24"/>
          <w:szCs w:val="24"/>
        </w:rPr>
      </w:pPr>
      <w:r w:rsidRPr="009E5925">
        <w:rPr>
          <w:rFonts w:ascii="Arial" w:hAnsi="Arial" w:cs="Arial"/>
          <w:sz w:val="24"/>
          <w:szCs w:val="24"/>
        </w:rPr>
        <w:t>Collaborates effectively within the team and organization, contributing to team success through openly sharing ideas, active listening, and supporting others.</w:t>
      </w:r>
    </w:p>
    <w:p w14:paraId="7C67182D" w14:textId="77777777" w:rsidR="0055749E" w:rsidRPr="009E5925" w:rsidRDefault="0055749E" w:rsidP="0055749E">
      <w:pPr>
        <w:pStyle w:val="ListParagraph"/>
        <w:numPr>
          <w:ilvl w:val="0"/>
          <w:numId w:val="2"/>
        </w:numPr>
        <w:spacing w:after="120" w:line="312" w:lineRule="auto"/>
        <w:contextualSpacing w:val="0"/>
        <w:rPr>
          <w:rFonts w:ascii="Arial" w:hAnsi="Arial" w:cs="Arial"/>
          <w:sz w:val="24"/>
          <w:szCs w:val="24"/>
        </w:rPr>
      </w:pPr>
      <w:r w:rsidRPr="009E5925">
        <w:rPr>
          <w:rFonts w:ascii="Arial" w:hAnsi="Arial" w:cs="Arial"/>
          <w:sz w:val="24"/>
          <w:szCs w:val="24"/>
        </w:rPr>
        <w:t>Communicates clearly and concisely orally and in writing, actively listening and responding appropriately.</w:t>
      </w:r>
    </w:p>
    <w:p w14:paraId="1A177DE6" w14:textId="77777777" w:rsidR="0055749E" w:rsidRPr="009E5925" w:rsidRDefault="0055749E" w:rsidP="0055749E">
      <w:pPr>
        <w:pStyle w:val="ListParagraph"/>
        <w:numPr>
          <w:ilvl w:val="0"/>
          <w:numId w:val="2"/>
        </w:numPr>
        <w:spacing w:after="120" w:line="312" w:lineRule="auto"/>
        <w:contextualSpacing w:val="0"/>
        <w:rPr>
          <w:rFonts w:ascii="Arial" w:hAnsi="Arial" w:cs="Arial"/>
          <w:sz w:val="24"/>
          <w:szCs w:val="24"/>
        </w:rPr>
      </w:pPr>
      <w:r w:rsidRPr="009E5925">
        <w:rPr>
          <w:rFonts w:ascii="Arial" w:hAnsi="Arial" w:cs="Arial"/>
          <w:sz w:val="24"/>
          <w:szCs w:val="24"/>
        </w:rPr>
        <w:t>Proactively identifies and addresses tasks, working independently to achieve individual goals.</w:t>
      </w:r>
    </w:p>
    <w:p w14:paraId="12458FD6" w14:textId="77777777" w:rsidR="0055749E" w:rsidRPr="009E5925" w:rsidRDefault="0055749E" w:rsidP="0055749E">
      <w:pPr>
        <w:pStyle w:val="ListParagraph"/>
        <w:numPr>
          <w:ilvl w:val="0"/>
          <w:numId w:val="2"/>
        </w:numPr>
        <w:spacing w:after="120" w:line="312" w:lineRule="auto"/>
        <w:contextualSpacing w:val="0"/>
        <w:rPr>
          <w:rFonts w:ascii="Arial" w:hAnsi="Arial" w:cs="Arial"/>
          <w:sz w:val="24"/>
          <w:szCs w:val="24"/>
        </w:rPr>
      </w:pPr>
      <w:r w:rsidRPr="009E5925">
        <w:rPr>
          <w:rFonts w:ascii="Arial" w:hAnsi="Arial" w:cs="Arial"/>
          <w:sz w:val="24"/>
          <w:szCs w:val="24"/>
        </w:rPr>
        <w:t>Manages time efficiently, prioritizing tasks, coordinating projects, and following a strategy to meet deadlines and objectives.</w:t>
      </w:r>
    </w:p>
    <w:p w14:paraId="11ABCFD3" w14:textId="77777777" w:rsidR="0055749E" w:rsidRPr="009E5925" w:rsidRDefault="0055749E" w:rsidP="0055749E">
      <w:pPr>
        <w:pStyle w:val="ListParagraph"/>
        <w:numPr>
          <w:ilvl w:val="0"/>
          <w:numId w:val="2"/>
        </w:numPr>
        <w:spacing w:after="120" w:line="312" w:lineRule="auto"/>
        <w:contextualSpacing w:val="0"/>
        <w:rPr>
          <w:rFonts w:ascii="Arial" w:hAnsi="Arial" w:cs="Arial"/>
          <w:sz w:val="24"/>
          <w:szCs w:val="24"/>
        </w:rPr>
      </w:pPr>
      <w:r w:rsidRPr="009E5925">
        <w:rPr>
          <w:rFonts w:ascii="Arial" w:hAnsi="Arial" w:cs="Arial"/>
          <w:sz w:val="24"/>
          <w:szCs w:val="24"/>
        </w:rPr>
        <w:t>Analyzes information to make informed decisions, even in complex or ambiguous situations with time constraints.</w:t>
      </w:r>
    </w:p>
    <w:p w14:paraId="07508548" w14:textId="77777777" w:rsidR="0055749E" w:rsidRPr="009E5925" w:rsidRDefault="0055749E" w:rsidP="0055749E">
      <w:pPr>
        <w:pStyle w:val="ListParagraph"/>
        <w:numPr>
          <w:ilvl w:val="0"/>
          <w:numId w:val="2"/>
        </w:numPr>
        <w:spacing w:after="120" w:line="312" w:lineRule="auto"/>
        <w:contextualSpacing w:val="0"/>
        <w:rPr>
          <w:rFonts w:ascii="Arial" w:hAnsi="Arial" w:cs="Arial"/>
          <w:sz w:val="24"/>
          <w:szCs w:val="24"/>
        </w:rPr>
      </w:pPr>
      <w:r w:rsidRPr="009E5925">
        <w:rPr>
          <w:rFonts w:ascii="Arial" w:hAnsi="Arial" w:cs="Arial"/>
          <w:sz w:val="24"/>
          <w:szCs w:val="24"/>
        </w:rPr>
        <w:t>Understands organizational relationships and dynamics to leverage them for goal achievement.</w:t>
      </w:r>
    </w:p>
    <w:p w14:paraId="3715D467" w14:textId="77777777" w:rsidR="0055749E" w:rsidRPr="009E5925" w:rsidRDefault="0055749E" w:rsidP="0055749E">
      <w:pPr>
        <w:pStyle w:val="ListParagraph"/>
        <w:numPr>
          <w:ilvl w:val="0"/>
          <w:numId w:val="2"/>
        </w:numPr>
        <w:spacing w:after="120" w:line="312" w:lineRule="auto"/>
        <w:contextualSpacing w:val="0"/>
        <w:rPr>
          <w:rFonts w:ascii="Arial" w:hAnsi="Arial" w:cs="Arial"/>
          <w:sz w:val="24"/>
          <w:szCs w:val="24"/>
        </w:rPr>
      </w:pPr>
      <w:r w:rsidRPr="009E5925">
        <w:rPr>
          <w:rFonts w:ascii="Arial" w:hAnsi="Arial" w:cs="Arial"/>
          <w:sz w:val="24"/>
          <w:szCs w:val="24"/>
        </w:rPr>
        <w:t>Demonstrates confidence in soliciting and closing philanthropic gifts.</w:t>
      </w:r>
    </w:p>
    <w:p w14:paraId="5B824490" w14:textId="77777777" w:rsidR="0055749E" w:rsidRPr="009E5925" w:rsidRDefault="0055749E" w:rsidP="0055749E">
      <w:pPr>
        <w:pStyle w:val="ListParagraph"/>
        <w:numPr>
          <w:ilvl w:val="0"/>
          <w:numId w:val="2"/>
        </w:numPr>
        <w:spacing w:after="120" w:line="312" w:lineRule="auto"/>
        <w:contextualSpacing w:val="0"/>
        <w:rPr>
          <w:rFonts w:ascii="Arial" w:hAnsi="Arial" w:cs="Arial"/>
          <w:sz w:val="24"/>
          <w:szCs w:val="24"/>
        </w:rPr>
      </w:pPr>
      <w:r w:rsidRPr="009E5925">
        <w:rPr>
          <w:rFonts w:ascii="Arial" w:hAnsi="Arial" w:cs="Arial"/>
          <w:sz w:val="24"/>
          <w:szCs w:val="24"/>
        </w:rPr>
        <w:t>Willingness to travel in the US and work occasional evening or weekend hours as needed.</w:t>
      </w:r>
    </w:p>
    <w:p w14:paraId="2F8D3DA7" w14:textId="77777777" w:rsidR="0055749E" w:rsidRPr="009E5925" w:rsidRDefault="0055749E" w:rsidP="0055749E">
      <w:pPr>
        <w:spacing w:after="120" w:line="312" w:lineRule="auto"/>
        <w:rPr>
          <w:rFonts w:ascii="Arial" w:hAnsi="Arial" w:cs="Arial"/>
          <w:b/>
          <w:bCs/>
          <w:sz w:val="24"/>
          <w:szCs w:val="24"/>
        </w:rPr>
      </w:pPr>
      <w:r w:rsidRPr="009E5925">
        <w:rPr>
          <w:rFonts w:ascii="Arial" w:hAnsi="Arial" w:cs="Arial"/>
          <w:b/>
          <w:bCs/>
          <w:sz w:val="24"/>
          <w:szCs w:val="24"/>
        </w:rPr>
        <w:t>Minimum Qualifications:</w:t>
      </w:r>
    </w:p>
    <w:p w14:paraId="5882F460" w14:textId="77777777" w:rsidR="0055749E" w:rsidRPr="009E5925" w:rsidRDefault="0055749E" w:rsidP="0055749E">
      <w:pPr>
        <w:pStyle w:val="ListParagraph"/>
        <w:numPr>
          <w:ilvl w:val="0"/>
          <w:numId w:val="3"/>
        </w:numPr>
        <w:spacing w:after="120" w:line="312" w:lineRule="auto"/>
        <w:contextualSpacing w:val="0"/>
        <w:rPr>
          <w:rFonts w:ascii="Arial" w:hAnsi="Arial" w:cs="Arial"/>
          <w:sz w:val="24"/>
          <w:szCs w:val="24"/>
        </w:rPr>
      </w:pPr>
      <w:r w:rsidRPr="009E5925">
        <w:rPr>
          <w:rFonts w:ascii="Arial" w:hAnsi="Arial" w:cs="Arial"/>
          <w:sz w:val="24"/>
          <w:szCs w:val="24"/>
        </w:rPr>
        <w:t>Bachelor’s degree required.</w:t>
      </w:r>
    </w:p>
    <w:p w14:paraId="32E5F65F" w14:textId="77777777" w:rsidR="0055749E" w:rsidRPr="009E5925" w:rsidRDefault="0055749E" w:rsidP="0055749E">
      <w:pPr>
        <w:pStyle w:val="ListParagraph"/>
        <w:numPr>
          <w:ilvl w:val="0"/>
          <w:numId w:val="3"/>
        </w:numPr>
        <w:spacing w:after="120" w:line="312" w:lineRule="auto"/>
        <w:contextualSpacing w:val="0"/>
        <w:rPr>
          <w:rFonts w:ascii="Arial" w:hAnsi="Arial" w:cs="Arial"/>
          <w:sz w:val="24"/>
          <w:szCs w:val="24"/>
        </w:rPr>
      </w:pPr>
      <w:r w:rsidRPr="009E5925">
        <w:rPr>
          <w:rFonts w:ascii="Arial" w:hAnsi="Arial" w:cs="Arial"/>
          <w:sz w:val="24"/>
          <w:szCs w:val="24"/>
        </w:rPr>
        <w:t xml:space="preserve">Five (5) or more years of combined professional experience in development, fundraising, alumni relations, general management, or marketing. </w:t>
      </w:r>
    </w:p>
    <w:p w14:paraId="3B2958C7" w14:textId="77777777" w:rsidR="0055749E" w:rsidRPr="009E5925" w:rsidRDefault="0055749E" w:rsidP="0055749E">
      <w:pPr>
        <w:spacing w:after="120" w:line="312" w:lineRule="auto"/>
        <w:rPr>
          <w:rFonts w:ascii="Arial" w:hAnsi="Arial" w:cs="Arial"/>
          <w:b/>
          <w:bCs/>
          <w:sz w:val="24"/>
          <w:szCs w:val="24"/>
        </w:rPr>
      </w:pPr>
      <w:r w:rsidRPr="009E5925">
        <w:rPr>
          <w:rFonts w:ascii="Arial" w:hAnsi="Arial" w:cs="Arial"/>
          <w:b/>
          <w:bCs/>
          <w:sz w:val="24"/>
          <w:szCs w:val="24"/>
        </w:rPr>
        <w:t>Knowledge, Skills, and Abilities:</w:t>
      </w:r>
    </w:p>
    <w:p w14:paraId="3C3FA1F6" w14:textId="77777777" w:rsidR="0055749E" w:rsidRPr="009E5925" w:rsidRDefault="0055749E" w:rsidP="0055749E">
      <w:pPr>
        <w:pStyle w:val="ListParagraph"/>
        <w:numPr>
          <w:ilvl w:val="0"/>
          <w:numId w:val="4"/>
        </w:numPr>
        <w:spacing w:after="120" w:line="312" w:lineRule="auto"/>
        <w:contextualSpacing w:val="0"/>
        <w:rPr>
          <w:rFonts w:ascii="Arial" w:hAnsi="Arial" w:cs="Arial"/>
          <w:sz w:val="24"/>
          <w:szCs w:val="24"/>
        </w:rPr>
      </w:pPr>
      <w:r w:rsidRPr="009E5925">
        <w:rPr>
          <w:rFonts w:ascii="Arial" w:hAnsi="Arial" w:cs="Arial"/>
          <w:sz w:val="24"/>
          <w:szCs w:val="24"/>
        </w:rPr>
        <w:t>Thrives in a fast-paced, collaborative work environment focusing on performance and outcomes.</w:t>
      </w:r>
    </w:p>
    <w:p w14:paraId="703521C5" w14:textId="77777777" w:rsidR="0055749E" w:rsidRPr="009E5925" w:rsidRDefault="0055749E" w:rsidP="0055749E">
      <w:pPr>
        <w:pStyle w:val="ListParagraph"/>
        <w:numPr>
          <w:ilvl w:val="0"/>
          <w:numId w:val="4"/>
        </w:numPr>
        <w:spacing w:after="120" w:line="312" w:lineRule="auto"/>
        <w:contextualSpacing w:val="0"/>
        <w:rPr>
          <w:rFonts w:ascii="Arial" w:hAnsi="Arial" w:cs="Arial"/>
          <w:sz w:val="24"/>
          <w:szCs w:val="24"/>
        </w:rPr>
      </w:pPr>
      <w:r w:rsidRPr="009E5925">
        <w:rPr>
          <w:rFonts w:ascii="Arial" w:hAnsi="Arial" w:cs="Arial"/>
          <w:sz w:val="24"/>
          <w:szCs w:val="24"/>
        </w:rPr>
        <w:t>Strong organizational skills. Excellent interpersonal and written communication skills are essential, including the ability to engage effectively with sophisticated volunteers and donors.</w:t>
      </w:r>
    </w:p>
    <w:p w14:paraId="415D86BD" w14:textId="77777777" w:rsidR="0055749E" w:rsidRPr="009E5925" w:rsidRDefault="0055749E" w:rsidP="0055749E">
      <w:pPr>
        <w:pStyle w:val="ListParagraph"/>
        <w:numPr>
          <w:ilvl w:val="0"/>
          <w:numId w:val="4"/>
        </w:numPr>
        <w:spacing w:after="120" w:line="312" w:lineRule="auto"/>
        <w:contextualSpacing w:val="0"/>
        <w:rPr>
          <w:rFonts w:ascii="Arial" w:hAnsi="Arial" w:cs="Arial"/>
          <w:sz w:val="24"/>
          <w:szCs w:val="24"/>
        </w:rPr>
      </w:pPr>
      <w:r w:rsidRPr="009E5925">
        <w:rPr>
          <w:rFonts w:ascii="Arial" w:hAnsi="Arial" w:cs="Arial"/>
          <w:sz w:val="24"/>
          <w:szCs w:val="24"/>
        </w:rPr>
        <w:lastRenderedPageBreak/>
        <w:t>Demonstrates excellent interpersonal skills with a proven track record of task completion.</w:t>
      </w:r>
    </w:p>
    <w:p w14:paraId="3C06EA62" w14:textId="77777777" w:rsidR="0055749E" w:rsidRPr="009E5925" w:rsidRDefault="0055749E" w:rsidP="0055749E">
      <w:pPr>
        <w:pStyle w:val="ListParagraph"/>
        <w:numPr>
          <w:ilvl w:val="0"/>
          <w:numId w:val="4"/>
        </w:numPr>
        <w:spacing w:after="120" w:line="312" w:lineRule="auto"/>
        <w:contextualSpacing w:val="0"/>
        <w:rPr>
          <w:rFonts w:ascii="Arial" w:hAnsi="Arial" w:cs="Arial"/>
          <w:sz w:val="24"/>
          <w:szCs w:val="24"/>
        </w:rPr>
      </w:pPr>
      <w:r w:rsidRPr="009E5925">
        <w:rPr>
          <w:rFonts w:ascii="Arial" w:hAnsi="Arial" w:cs="Arial"/>
          <w:sz w:val="24"/>
          <w:szCs w:val="24"/>
        </w:rPr>
        <w:t>Possesses strong organizational and communication skills, both verbal and written.</w:t>
      </w:r>
    </w:p>
    <w:p w14:paraId="705A96C1" w14:textId="77777777" w:rsidR="0055749E" w:rsidRPr="009E5925" w:rsidRDefault="0055749E" w:rsidP="0055749E">
      <w:pPr>
        <w:pStyle w:val="ListParagraph"/>
        <w:numPr>
          <w:ilvl w:val="0"/>
          <w:numId w:val="4"/>
        </w:numPr>
        <w:spacing w:after="120" w:line="312" w:lineRule="auto"/>
        <w:contextualSpacing w:val="0"/>
        <w:rPr>
          <w:rFonts w:ascii="Arial" w:hAnsi="Arial" w:cs="Arial"/>
          <w:sz w:val="24"/>
          <w:szCs w:val="24"/>
        </w:rPr>
      </w:pPr>
      <w:proofErr w:type="gramStart"/>
      <w:r w:rsidRPr="009E5925">
        <w:rPr>
          <w:rFonts w:ascii="Arial" w:hAnsi="Arial" w:cs="Arial"/>
          <w:sz w:val="24"/>
          <w:szCs w:val="24"/>
        </w:rPr>
        <w:t>Proficient</w:t>
      </w:r>
      <w:proofErr w:type="gramEnd"/>
      <w:r w:rsidRPr="009E5925">
        <w:rPr>
          <w:rFonts w:ascii="Arial" w:hAnsi="Arial" w:cs="Arial"/>
          <w:sz w:val="24"/>
          <w:szCs w:val="24"/>
        </w:rPr>
        <w:t xml:space="preserve"> in word processing and spreadsheet applications.</w:t>
      </w:r>
    </w:p>
    <w:p w14:paraId="5E564C31" w14:textId="77777777" w:rsidR="0055749E" w:rsidRPr="009E5925" w:rsidRDefault="0055749E" w:rsidP="0055749E">
      <w:pPr>
        <w:pStyle w:val="ListParagraph"/>
        <w:numPr>
          <w:ilvl w:val="0"/>
          <w:numId w:val="4"/>
        </w:numPr>
        <w:spacing w:after="120" w:line="312" w:lineRule="auto"/>
        <w:contextualSpacing w:val="0"/>
        <w:rPr>
          <w:rFonts w:ascii="Arial" w:hAnsi="Arial" w:cs="Arial"/>
          <w:sz w:val="24"/>
          <w:szCs w:val="24"/>
        </w:rPr>
      </w:pPr>
      <w:r w:rsidRPr="009E5925">
        <w:rPr>
          <w:rFonts w:ascii="Arial" w:hAnsi="Arial" w:cs="Arial"/>
          <w:sz w:val="24"/>
          <w:szCs w:val="24"/>
        </w:rPr>
        <w:t>Customer service-oriented with problem-solving skills, creativity, and a positive approach to managing assignments.</w:t>
      </w:r>
    </w:p>
    <w:p w14:paraId="2FB5EB2A" w14:textId="77777777" w:rsidR="0055749E" w:rsidRPr="009E5925" w:rsidRDefault="0055749E" w:rsidP="0055749E">
      <w:pPr>
        <w:pStyle w:val="ListParagraph"/>
        <w:numPr>
          <w:ilvl w:val="0"/>
          <w:numId w:val="4"/>
        </w:numPr>
        <w:spacing w:after="120" w:line="312" w:lineRule="auto"/>
        <w:contextualSpacing w:val="0"/>
        <w:rPr>
          <w:rFonts w:ascii="Arial" w:hAnsi="Arial" w:cs="Arial"/>
          <w:sz w:val="24"/>
          <w:szCs w:val="24"/>
        </w:rPr>
      </w:pPr>
      <w:r w:rsidRPr="009E5925">
        <w:rPr>
          <w:rFonts w:ascii="Arial" w:hAnsi="Arial" w:cs="Arial"/>
          <w:sz w:val="24"/>
          <w:szCs w:val="24"/>
        </w:rPr>
        <w:t>Always maintain confidentiality.</w:t>
      </w:r>
    </w:p>
    <w:p w14:paraId="710B6B4B" w14:textId="77777777" w:rsidR="0055749E" w:rsidRPr="009E5925" w:rsidRDefault="0055749E" w:rsidP="0055749E">
      <w:pPr>
        <w:pStyle w:val="ListParagraph"/>
        <w:numPr>
          <w:ilvl w:val="0"/>
          <w:numId w:val="4"/>
        </w:numPr>
        <w:spacing w:after="120" w:line="312" w:lineRule="auto"/>
        <w:contextualSpacing w:val="0"/>
        <w:rPr>
          <w:rFonts w:ascii="Arial" w:hAnsi="Arial" w:cs="Arial"/>
          <w:sz w:val="24"/>
          <w:szCs w:val="24"/>
        </w:rPr>
      </w:pPr>
      <w:r w:rsidRPr="009E5925">
        <w:rPr>
          <w:rFonts w:ascii="Arial" w:hAnsi="Arial" w:cs="Arial"/>
          <w:sz w:val="24"/>
          <w:szCs w:val="24"/>
        </w:rPr>
        <w:t>Exhibits a strong work ethic, personal integrity, and emotional intelligence.</w:t>
      </w:r>
    </w:p>
    <w:p w14:paraId="5E200F8F" w14:textId="77777777" w:rsidR="0055749E" w:rsidRPr="009E5925" w:rsidRDefault="0055749E" w:rsidP="0055749E">
      <w:pPr>
        <w:pStyle w:val="ListParagraph"/>
        <w:numPr>
          <w:ilvl w:val="0"/>
          <w:numId w:val="4"/>
        </w:numPr>
        <w:spacing w:after="120" w:line="312" w:lineRule="auto"/>
        <w:contextualSpacing w:val="0"/>
        <w:rPr>
          <w:rFonts w:ascii="Arial" w:hAnsi="Arial" w:cs="Arial"/>
          <w:sz w:val="24"/>
          <w:szCs w:val="24"/>
        </w:rPr>
      </w:pPr>
      <w:proofErr w:type="gramStart"/>
      <w:r w:rsidRPr="009E5925">
        <w:rPr>
          <w:rFonts w:ascii="Arial" w:hAnsi="Arial" w:cs="Arial"/>
          <w:sz w:val="24"/>
          <w:szCs w:val="24"/>
        </w:rPr>
        <w:t>Shows</w:t>
      </w:r>
      <w:proofErr w:type="gramEnd"/>
      <w:r w:rsidRPr="009E5925">
        <w:rPr>
          <w:rFonts w:ascii="Arial" w:hAnsi="Arial" w:cs="Arial"/>
          <w:sz w:val="24"/>
          <w:szCs w:val="24"/>
        </w:rPr>
        <w:t xml:space="preserve"> strategic thinking, planning skills, and the ability to think critically.</w:t>
      </w:r>
    </w:p>
    <w:p w14:paraId="0F01CFC5" w14:textId="77777777" w:rsidR="0055749E" w:rsidRPr="009E5925" w:rsidRDefault="0055749E" w:rsidP="0055749E">
      <w:pPr>
        <w:pStyle w:val="ListParagraph"/>
        <w:numPr>
          <w:ilvl w:val="0"/>
          <w:numId w:val="4"/>
        </w:numPr>
        <w:spacing w:after="120" w:line="312" w:lineRule="auto"/>
        <w:contextualSpacing w:val="0"/>
        <w:rPr>
          <w:rFonts w:ascii="Arial" w:hAnsi="Arial" w:cs="Arial"/>
          <w:sz w:val="24"/>
          <w:szCs w:val="24"/>
        </w:rPr>
      </w:pPr>
      <w:r w:rsidRPr="009E5925">
        <w:rPr>
          <w:rFonts w:ascii="Arial" w:hAnsi="Arial" w:cs="Arial"/>
          <w:sz w:val="24"/>
          <w:szCs w:val="24"/>
        </w:rPr>
        <w:t>Capable of multitasking and working cooperatively with others.</w:t>
      </w:r>
    </w:p>
    <w:p w14:paraId="538C84D8" w14:textId="77777777" w:rsidR="0055749E" w:rsidRPr="009E5925" w:rsidRDefault="0055749E" w:rsidP="0055749E">
      <w:pPr>
        <w:pStyle w:val="ListParagraph"/>
        <w:numPr>
          <w:ilvl w:val="0"/>
          <w:numId w:val="4"/>
        </w:numPr>
        <w:spacing w:after="120" w:line="312" w:lineRule="auto"/>
        <w:contextualSpacing w:val="0"/>
        <w:rPr>
          <w:rFonts w:ascii="Arial" w:hAnsi="Arial" w:cs="Arial"/>
          <w:sz w:val="24"/>
          <w:szCs w:val="24"/>
        </w:rPr>
      </w:pPr>
      <w:r w:rsidRPr="009E5925">
        <w:rPr>
          <w:rFonts w:ascii="Arial" w:hAnsi="Arial" w:cs="Arial"/>
          <w:sz w:val="24"/>
          <w:szCs w:val="24"/>
        </w:rPr>
        <w:t>Demonstrates a commitment to lifelong learning and professional growth.</w:t>
      </w:r>
    </w:p>
    <w:p w14:paraId="50D128DC" w14:textId="77777777" w:rsidR="0055749E" w:rsidRPr="009E5925" w:rsidRDefault="0055749E" w:rsidP="0055749E">
      <w:pPr>
        <w:spacing w:after="120" w:line="312" w:lineRule="auto"/>
        <w:rPr>
          <w:rFonts w:ascii="Arial" w:hAnsi="Arial" w:cs="Arial"/>
          <w:b/>
          <w:bCs/>
          <w:sz w:val="24"/>
          <w:szCs w:val="24"/>
        </w:rPr>
      </w:pPr>
      <w:r w:rsidRPr="009E5925">
        <w:rPr>
          <w:rFonts w:ascii="Arial" w:hAnsi="Arial" w:cs="Arial"/>
          <w:b/>
          <w:bCs/>
          <w:sz w:val="24"/>
          <w:szCs w:val="24"/>
        </w:rPr>
        <w:t xml:space="preserve">Our team recognizes the unique nature of fundraising and welcomes candidates with transferable skills. If you have experience that </w:t>
      </w:r>
      <w:proofErr w:type="gramStart"/>
      <w:r w:rsidRPr="009E5925">
        <w:rPr>
          <w:rFonts w:ascii="Arial" w:hAnsi="Arial" w:cs="Arial"/>
          <w:b/>
          <w:bCs/>
          <w:sz w:val="24"/>
          <w:szCs w:val="24"/>
        </w:rPr>
        <w:t>aligns with</w:t>
      </w:r>
      <w:proofErr w:type="gramEnd"/>
      <w:r w:rsidRPr="009E5925">
        <w:rPr>
          <w:rFonts w:ascii="Arial" w:hAnsi="Arial" w:cs="Arial"/>
          <w:b/>
          <w:bCs/>
          <w:sz w:val="24"/>
          <w:szCs w:val="24"/>
        </w:rPr>
        <w:t xml:space="preserve"> fundraising, share it in your cover letter. This includes skills from sales, finance, consulting, non-profit work, higher education, and more. We look forward to discovering more about you and your experiences.</w:t>
      </w:r>
    </w:p>
    <w:p w14:paraId="03196A53" w14:textId="77777777" w:rsidR="0055749E" w:rsidRPr="009E5925" w:rsidRDefault="0055749E" w:rsidP="0055749E">
      <w:pPr>
        <w:spacing w:after="120" w:line="312" w:lineRule="auto"/>
        <w:rPr>
          <w:rFonts w:ascii="Arial" w:hAnsi="Arial" w:cs="Arial"/>
          <w:sz w:val="24"/>
          <w:szCs w:val="24"/>
        </w:rPr>
      </w:pPr>
      <w:r w:rsidRPr="009E5925">
        <w:rPr>
          <w:rFonts w:ascii="Arial" w:hAnsi="Arial" w:cs="Arial"/>
          <w:sz w:val="24"/>
          <w:szCs w:val="24"/>
        </w:rPr>
        <w:t>The quantity of donor meetings will gauge success in this role, the qualification of donors for philanthropic giving, the delivery and closure of proposals, and the amount of funds raised.</w:t>
      </w:r>
    </w:p>
    <w:p w14:paraId="0110A2EF" w14:textId="77777777" w:rsidR="0055749E" w:rsidRPr="009E5925" w:rsidRDefault="0055749E" w:rsidP="0055749E">
      <w:pPr>
        <w:spacing w:after="120" w:line="312" w:lineRule="auto"/>
        <w:rPr>
          <w:rFonts w:ascii="Arial" w:hAnsi="Arial" w:cs="Arial"/>
          <w:b/>
          <w:bCs/>
          <w:sz w:val="24"/>
          <w:szCs w:val="24"/>
        </w:rPr>
      </w:pPr>
      <w:r w:rsidRPr="009E5925">
        <w:rPr>
          <w:rFonts w:ascii="Arial" w:hAnsi="Arial" w:cs="Arial"/>
          <w:b/>
          <w:bCs/>
          <w:sz w:val="24"/>
          <w:szCs w:val="24"/>
        </w:rPr>
        <w:t xml:space="preserve">Documents required: </w:t>
      </w:r>
    </w:p>
    <w:p w14:paraId="764767D1" w14:textId="77777777" w:rsidR="0055749E" w:rsidRPr="009E5925" w:rsidRDefault="0055749E" w:rsidP="0055749E">
      <w:pPr>
        <w:pStyle w:val="ListParagraph"/>
        <w:numPr>
          <w:ilvl w:val="0"/>
          <w:numId w:val="5"/>
        </w:numPr>
        <w:spacing w:after="120" w:line="312" w:lineRule="auto"/>
        <w:contextualSpacing w:val="0"/>
        <w:rPr>
          <w:rFonts w:ascii="Arial" w:hAnsi="Arial" w:cs="Arial"/>
          <w:sz w:val="24"/>
          <w:szCs w:val="24"/>
        </w:rPr>
      </w:pPr>
      <w:r w:rsidRPr="009E5925">
        <w:rPr>
          <w:rFonts w:ascii="Arial" w:hAnsi="Arial" w:cs="Arial"/>
          <w:sz w:val="24"/>
          <w:szCs w:val="24"/>
        </w:rPr>
        <w:t>​Completed online application</w:t>
      </w:r>
    </w:p>
    <w:p w14:paraId="2C66A838" w14:textId="77777777" w:rsidR="0055749E" w:rsidRPr="009E5925" w:rsidRDefault="0055749E" w:rsidP="0055749E">
      <w:pPr>
        <w:pStyle w:val="ListParagraph"/>
        <w:numPr>
          <w:ilvl w:val="0"/>
          <w:numId w:val="5"/>
        </w:numPr>
        <w:spacing w:after="120" w:line="312" w:lineRule="auto"/>
        <w:contextualSpacing w:val="0"/>
        <w:rPr>
          <w:rFonts w:ascii="Arial" w:hAnsi="Arial" w:cs="Arial"/>
          <w:sz w:val="24"/>
          <w:szCs w:val="24"/>
        </w:rPr>
      </w:pPr>
      <w:r w:rsidRPr="009E5925">
        <w:rPr>
          <w:rFonts w:ascii="Arial" w:hAnsi="Arial" w:cs="Arial"/>
          <w:sz w:val="24"/>
          <w:szCs w:val="24"/>
        </w:rPr>
        <w:t>Cover letter</w:t>
      </w:r>
    </w:p>
    <w:p w14:paraId="79503758" w14:textId="77777777" w:rsidR="0055749E" w:rsidRPr="009E5925" w:rsidRDefault="0055749E" w:rsidP="0055749E">
      <w:pPr>
        <w:pStyle w:val="ListParagraph"/>
        <w:numPr>
          <w:ilvl w:val="0"/>
          <w:numId w:val="5"/>
        </w:numPr>
        <w:spacing w:after="120" w:line="312" w:lineRule="auto"/>
        <w:contextualSpacing w:val="0"/>
        <w:rPr>
          <w:rFonts w:ascii="Arial" w:hAnsi="Arial" w:cs="Arial"/>
          <w:sz w:val="24"/>
          <w:szCs w:val="24"/>
        </w:rPr>
      </w:pPr>
      <w:r w:rsidRPr="009E5925">
        <w:rPr>
          <w:rFonts w:ascii="Arial" w:hAnsi="Arial" w:cs="Arial"/>
          <w:sz w:val="24"/>
          <w:szCs w:val="24"/>
        </w:rPr>
        <w:t>Resume/CV</w:t>
      </w:r>
    </w:p>
    <w:p w14:paraId="1568245B" w14:textId="77777777" w:rsidR="0055749E" w:rsidRPr="009E5925" w:rsidRDefault="0055749E" w:rsidP="0055749E">
      <w:pPr>
        <w:pStyle w:val="ListParagraph"/>
        <w:numPr>
          <w:ilvl w:val="0"/>
          <w:numId w:val="5"/>
        </w:numPr>
        <w:spacing w:after="120" w:line="312" w:lineRule="auto"/>
        <w:contextualSpacing w:val="0"/>
        <w:rPr>
          <w:rFonts w:ascii="Arial" w:hAnsi="Arial" w:cs="Arial"/>
          <w:sz w:val="24"/>
          <w:szCs w:val="24"/>
        </w:rPr>
      </w:pPr>
      <w:r w:rsidRPr="009E5925">
        <w:rPr>
          <w:rFonts w:ascii="Arial" w:hAnsi="Arial" w:cs="Arial"/>
          <w:sz w:val="24"/>
          <w:szCs w:val="24"/>
        </w:rPr>
        <w:t>Three professional references with complete contact information</w:t>
      </w:r>
    </w:p>
    <w:p w14:paraId="5747746C" w14:textId="77777777" w:rsidR="0055749E" w:rsidRPr="009E5925" w:rsidRDefault="0055749E" w:rsidP="0055749E">
      <w:pPr>
        <w:spacing w:after="120" w:line="312" w:lineRule="auto"/>
        <w:rPr>
          <w:rFonts w:ascii="Arial" w:hAnsi="Arial" w:cs="Arial"/>
          <w:b/>
          <w:bCs/>
          <w:sz w:val="24"/>
          <w:szCs w:val="24"/>
        </w:rPr>
      </w:pPr>
      <w:r w:rsidRPr="009E5925">
        <w:rPr>
          <w:rFonts w:ascii="Arial" w:hAnsi="Arial" w:cs="Arial"/>
          <w:b/>
          <w:bCs/>
          <w:sz w:val="24"/>
          <w:szCs w:val="24"/>
        </w:rPr>
        <w:t>Travel Requirements</w:t>
      </w:r>
    </w:p>
    <w:p w14:paraId="6B4A4A5E" w14:textId="77777777" w:rsidR="0055749E" w:rsidRPr="009E5925" w:rsidRDefault="0055749E" w:rsidP="0055749E">
      <w:pPr>
        <w:spacing w:after="120" w:line="312" w:lineRule="auto"/>
        <w:rPr>
          <w:rFonts w:ascii="Arial" w:hAnsi="Arial" w:cs="Arial"/>
          <w:sz w:val="24"/>
          <w:szCs w:val="24"/>
        </w:rPr>
      </w:pPr>
      <w:r w:rsidRPr="009E5925">
        <w:rPr>
          <w:rFonts w:ascii="Arial" w:hAnsi="Arial" w:cs="Arial"/>
          <w:sz w:val="24"/>
          <w:szCs w:val="24"/>
        </w:rPr>
        <w:t xml:space="preserve">Day and overnight travel </w:t>
      </w:r>
      <w:proofErr w:type="gramStart"/>
      <w:r w:rsidRPr="009E5925">
        <w:rPr>
          <w:rFonts w:ascii="Arial" w:hAnsi="Arial" w:cs="Arial"/>
          <w:sz w:val="24"/>
          <w:szCs w:val="24"/>
        </w:rPr>
        <w:t>is</w:t>
      </w:r>
      <w:proofErr w:type="gramEnd"/>
      <w:r w:rsidRPr="009E5925">
        <w:rPr>
          <w:rFonts w:ascii="Arial" w:hAnsi="Arial" w:cs="Arial"/>
          <w:sz w:val="24"/>
          <w:szCs w:val="24"/>
        </w:rPr>
        <w:t xml:space="preserve"> expected (30%)</w:t>
      </w:r>
    </w:p>
    <w:p w14:paraId="1C13F103" w14:textId="77777777" w:rsidR="0055749E" w:rsidRPr="009E5925" w:rsidRDefault="0055749E" w:rsidP="0055749E">
      <w:pPr>
        <w:spacing w:after="120" w:line="312" w:lineRule="auto"/>
        <w:rPr>
          <w:rFonts w:ascii="Arial" w:hAnsi="Arial" w:cs="Arial"/>
          <w:b/>
          <w:bCs/>
          <w:sz w:val="24"/>
          <w:szCs w:val="24"/>
        </w:rPr>
      </w:pPr>
      <w:r w:rsidRPr="009E5925">
        <w:rPr>
          <w:rFonts w:ascii="Arial" w:hAnsi="Arial" w:cs="Arial"/>
          <w:b/>
          <w:bCs/>
          <w:sz w:val="24"/>
          <w:szCs w:val="24"/>
        </w:rPr>
        <w:t>Additional Responsibilities</w:t>
      </w:r>
    </w:p>
    <w:p w14:paraId="4411B31E" w14:textId="77777777" w:rsidR="0055749E" w:rsidRPr="009E5925" w:rsidRDefault="0055749E" w:rsidP="0055749E">
      <w:pPr>
        <w:spacing w:after="120" w:line="312" w:lineRule="auto"/>
        <w:rPr>
          <w:rFonts w:ascii="Arial" w:hAnsi="Arial" w:cs="Arial"/>
          <w:sz w:val="24"/>
          <w:szCs w:val="24"/>
        </w:rPr>
      </w:pPr>
      <w:r w:rsidRPr="009E5925">
        <w:rPr>
          <w:rFonts w:ascii="Arial" w:hAnsi="Arial" w:cs="Arial"/>
          <w:sz w:val="24"/>
          <w:szCs w:val="24"/>
        </w:rPr>
        <w:t xml:space="preserve">This job description reflects the general nature and level of work performed by </w:t>
      </w:r>
      <w:r w:rsidRPr="009E5925">
        <w:rPr>
          <w:rFonts w:ascii="Arial" w:hAnsi="Arial" w:cs="Arial"/>
          <w:sz w:val="24"/>
          <w:szCs w:val="24"/>
        </w:rPr>
        <w:lastRenderedPageBreak/>
        <w:t>employees within this position. It is not designed to contain or be interpreted as a comprehensive inventory of all duties, responsibilities, and qualifications required of employees assigned to this job. Nothing restricts management’s right to assign or reassign duties and responsibilities to this job at any time. All employees are required to complete mandatory training by established deadlines (including, but not limited to, annual ethics training and sexual harassment training).</w:t>
      </w:r>
    </w:p>
    <w:p w14:paraId="7611541F" w14:textId="77777777" w:rsidR="0055749E" w:rsidRPr="009E5925" w:rsidRDefault="0055749E" w:rsidP="0055749E">
      <w:pPr>
        <w:spacing w:after="120" w:line="312" w:lineRule="auto"/>
        <w:rPr>
          <w:rFonts w:ascii="Arial" w:hAnsi="Arial" w:cs="Arial"/>
          <w:b/>
          <w:bCs/>
          <w:sz w:val="24"/>
          <w:szCs w:val="24"/>
        </w:rPr>
      </w:pPr>
      <w:r w:rsidRPr="009E5925">
        <w:rPr>
          <w:rFonts w:ascii="Arial" w:hAnsi="Arial" w:cs="Arial"/>
          <w:b/>
          <w:bCs/>
          <w:sz w:val="24"/>
          <w:szCs w:val="24"/>
        </w:rPr>
        <w:t>UIS Benefit Programs</w:t>
      </w:r>
    </w:p>
    <w:p w14:paraId="11D51B61" w14:textId="77777777" w:rsidR="0055749E" w:rsidRPr="009E5925" w:rsidRDefault="0055749E" w:rsidP="0055749E">
      <w:pPr>
        <w:spacing w:after="120" w:line="312" w:lineRule="auto"/>
        <w:rPr>
          <w:rFonts w:ascii="Arial" w:hAnsi="Arial" w:cs="Arial"/>
          <w:sz w:val="24"/>
          <w:szCs w:val="24"/>
        </w:rPr>
      </w:pPr>
      <w:r w:rsidRPr="009E5925">
        <w:rPr>
          <w:rFonts w:ascii="Arial" w:hAnsi="Arial" w:cs="Arial"/>
          <w:sz w:val="24"/>
          <w:szCs w:val="24"/>
        </w:rPr>
        <w:t>Choice of competitive health insurance plans, a dental plan, flexible spending plans, several types of term life insurance, long-term disability insurance, supplemental investment programs, and additional optional offerings.</w:t>
      </w:r>
    </w:p>
    <w:p w14:paraId="3788244B" w14:textId="77777777" w:rsidR="0055749E" w:rsidRPr="009E5925" w:rsidRDefault="0055749E" w:rsidP="0055749E">
      <w:pPr>
        <w:pStyle w:val="ListParagraph"/>
        <w:numPr>
          <w:ilvl w:val="0"/>
          <w:numId w:val="6"/>
        </w:numPr>
        <w:spacing w:after="120" w:line="312" w:lineRule="auto"/>
        <w:contextualSpacing w:val="0"/>
        <w:rPr>
          <w:rFonts w:ascii="Arial" w:hAnsi="Arial" w:cs="Arial"/>
          <w:sz w:val="24"/>
          <w:szCs w:val="24"/>
        </w:rPr>
      </w:pPr>
      <w:r w:rsidRPr="009E5925">
        <w:rPr>
          <w:rFonts w:ascii="Arial" w:hAnsi="Arial" w:cs="Arial"/>
          <w:sz w:val="24"/>
          <w:szCs w:val="24"/>
        </w:rPr>
        <w:t>Tuition Waivers - Employees and their children may be eligible.</w:t>
      </w:r>
    </w:p>
    <w:p w14:paraId="7CE512BB" w14:textId="77777777" w:rsidR="0055749E" w:rsidRPr="009E5925" w:rsidRDefault="0055749E" w:rsidP="0055749E">
      <w:pPr>
        <w:pStyle w:val="ListParagraph"/>
        <w:numPr>
          <w:ilvl w:val="0"/>
          <w:numId w:val="6"/>
        </w:numPr>
        <w:spacing w:after="120" w:line="312" w:lineRule="auto"/>
        <w:contextualSpacing w:val="0"/>
        <w:rPr>
          <w:rFonts w:ascii="Arial" w:hAnsi="Arial" w:cs="Arial"/>
          <w:sz w:val="24"/>
          <w:szCs w:val="24"/>
        </w:rPr>
      </w:pPr>
      <w:r w:rsidRPr="009E5925">
        <w:rPr>
          <w:rFonts w:ascii="Arial" w:hAnsi="Arial" w:cs="Arial"/>
          <w:sz w:val="24"/>
          <w:szCs w:val="24"/>
        </w:rPr>
        <w:t>Leave - sick time, shared benefits leave, vacation time, floating holidays, several paid holidays, and other opportunities to take time away from work when necessary.</w:t>
      </w:r>
    </w:p>
    <w:p w14:paraId="7B0C86B1" w14:textId="77777777" w:rsidR="0055749E" w:rsidRPr="009E5925" w:rsidRDefault="0055749E" w:rsidP="0055749E">
      <w:pPr>
        <w:pStyle w:val="ListParagraph"/>
        <w:numPr>
          <w:ilvl w:val="0"/>
          <w:numId w:val="6"/>
        </w:numPr>
        <w:spacing w:after="120" w:line="312" w:lineRule="auto"/>
        <w:contextualSpacing w:val="0"/>
        <w:rPr>
          <w:rFonts w:ascii="Arial" w:hAnsi="Arial" w:cs="Arial"/>
          <w:sz w:val="24"/>
          <w:szCs w:val="24"/>
        </w:rPr>
      </w:pPr>
      <w:r w:rsidRPr="009E5925">
        <w:rPr>
          <w:rFonts w:ascii="Arial" w:hAnsi="Arial" w:cs="Arial"/>
          <w:sz w:val="24"/>
          <w:szCs w:val="24"/>
        </w:rPr>
        <w:t>Work-life balance programs – Be Well Illinois, Recreation and Wellness Programs, Adoption Benefit, Smoking Cessation Program, Weight-Loss Benefit, State Employee Assistance Programs.</w:t>
      </w:r>
    </w:p>
    <w:p w14:paraId="2A9830C2" w14:textId="77777777" w:rsidR="0055749E" w:rsidRPr="009E5925" w:rsidRDefault="0055749E" w:rsidP="0055749E">
      <w:pPr>
        <w:spacing w:after="120" w:line="312" w:lineRule="auto"/>
        <w:rPr>
          <w:rFonts w:ascii="Arial" w:hAnsi="Arial" w:cs="Arial"/>
          <w:sz w:val="24"/>
          <w:szCs w:val="24"/>
        </w:rPr>
      </w:pPr>
      <w:r w:rsidRPr="009E5925">
        <w:rPr>
          <w:rFonts w:ascii="Arial" w:hAnsi="Arial" w:cs="Arial"/>
          <w:sz w:val="24"/>
          <w:szCs w:val="24"/>
        </w:rPr>
        <w:t xml:space="preserve">See </w:t>
      </w:r>
      <w:hyperlink r:id="rId5" w:history="1">
        <w:r w:rsidRPr="009E5925">
          <w:rPr>
            <w:rStyle w:val="Hyperlink"/>
            <w:rFonts w:ascii="Arial" w:eastAsiaTheme="majorEastAsia" w:hAnsi="Arial" w:cs="Arial"/>
            <w:sz w:val="24"/>
            <w:szCs w:val="24"/>
          </w:rPr>
          <w:t>UIS Employee Benefits &amp; Leave</w:t>
        </w:r>
      </w:hyperlink>
      <w:r w:rsidRPr="009E5925">
        <w:rPr>
          <w:rFonts w:ascii="Arial" w:hAnsi="Arial" w:cs="Arial"/>
          <w:sz w:val="24"/>
          <w:szCs w:val="24"/>
        </w:rPr>
        <w:t xml:space="preserve"> for a complete list and explanation of employee benefits and leave.</w:t>
      </w:r>
    </w:p>
    <w:p w14:paraId="2B935114" w14:textId="77777777" w:rsidR="0055749E" w:rsidRPr="009E5925" w:rsidRDefault="0055749E" w:rsidP="0055749E">
      <w:pPr>
        <w:spacing w:after="120" w:line="312" w:lineRule="auto"/>
        <w:rPr>
          <w:rFonts w:ascii="Arial" w:hAnsi="Arial" w:cs="Arial"/>
          <w:sz w:val="24"/>
          <w:szCs w:val="24"/>
        </w:rPr>
      </w:pPr>
      <w:r w:rsidRPr="009E5925">
        <w:rPr>
          <w:rFonts w:ascii="Arial" w:hAnsi="Arial" w:cs="Arial"/>
          <w:sz w:val="24"/>
          <w:szCs w:val="24"/>
        </w:rPr>
        <w:t>UIS is an affirmative action/equal opportunity employer with a strong institutional commitment to the recruitment and retention of a diverse and inclusive campus community. Persons with disabilities, women, and minorities are encouraged to apply.</w:t>
      </w:r>
    </w:p>
    <w:p w14:paraId="27CFEF50" w14:textId="77777777" w:rsidR="00CB1183" w:rsidRDefault="00CB1183"/>
    <w:sectPr w:rsidR="00CB11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E242C"/>
    <w:multiLevelType w:val="hybridMultilevel"/>
    <w:tmpl w:val="D7AEA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E79C5"/>
    <w:multiLevelType w:val="hybridMultilevel"/>
    <w:tmpl w:val="AD52A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B2255"/>
    <w:multiLevelType w:val="hybridMultilevel"/>
    <w:tmpl w:val="B9987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D2016"/>
    <w:multiLevelType w:val="hybridMultilevel"/>
    <w:tmpl w:val="3510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247CC"/>
    <w:multiLevelType w:val="hybridMultilevel"/>
    <w:tmpl w:val="291C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020FCF"/>
    <w:multiLevelType w:val="hybridMultilevel"/>
    <w:tmpl w:val="22E40D1C"/>
    <w:lvl w:ilvl="0" w:tplc="708E5C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1E798D"/>
    <w:multiLevelType w:val="hybridMultilevel"/>
    <w:tmpl w:val="D3C26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973590">
    <w:abstractNumId w:val="2"/>
  </w:num>
  <w:num w:numId="2" w16cid:durableId="349449626">
    <w:abstractNumId w:val="1"/>
  </w:num>
  <w:num w:numId="3" w16cid:durableId="1754163870">
    <w:abstractNumId w:val="0"/>
  </w:num>
  <w:num w:numId="4" w16cid:durableId="1562131924">
    <w:abstractNumId w:val="3"/>
  </w:num>
  <w:num w:numId="5" w16cid:durableId="121465296">
    <w:abstractNumId w:val="4"/>
  </w:num>
  <w:num w:numId="6" w16cid:durableId="1038435558">
    <w:abstractNumId w:val="6"/>
  </w:num>
  <w:num w:numId="7" w16cid:durableId="12508875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49E"/>
    <w:rsid w:val="0000687A"/>
    <w:rsid w:val="00162DEB"/>
    <w:rsid w:val="00166410"/>
    <w:rsid w:val="0055749E"/>
    <w:rsid w:val="005F5CF7"/>
    <w:rsid w:val="006B7321"/>
    <w:rsid w:val="00A42005"/>
    <w:rsid w:val="00CB1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18501"/>
  <w15:chartTrackingRefBased/>
  <w15:docId w15:val="{94718A24-C0E3-4B9E-B98A-E1D43266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49E"/>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5574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74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74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4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4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4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4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4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4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4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74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74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4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4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4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4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4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49E"/>
    <w:rPr>
      <w:rFonts w:eastAsiaTheme="majorEastAsia" w:cstheme="majorBidi"/>
      <w:color w:val="272727" w:themeColor="text1" w:themeTint="D8"/>
    </w:rPr>
  </w:style>
  <w:style w:type="paragraph" w:styleId="Title">
    <w:name w:val="Title"/>
    <w:basedOn w:val="Normal"/>
    <w:next w:val="Normal"/>
    <w:link w:val="TitleChar"/>
    <w:uiPriority w:val="10"/>
    <w:qFormat/>
    <w:rsid w:val="005574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4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4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4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49E"/>
    <w:pPr>
      <w:spacing w:before="160"/>
      <w:jc w:val="center"/>
    </w:pPr>
    <w:rPr>
      <w:i/>
      <w:iCs/>
      <w:color w:val="404040" w:themeColor="text1" w:themeTint="BF"/>
    </w:rPr>
  </w:style>
  <w:style w:type="character" w:customStyle="1" w:styleId="QuoteChar">
    <w:name w:val="Quote Char"/>
    <w:basedOn w:val="DefaultParagraphFont"/>
    <w:link w:val="Quote"/>
    <w:uiPriority w:val="29"/>
    <w:rsid w:val="0055749E"/>
    <w:rPr>
      <w:i/>
      <w:iCs/>
      <w:color w:val="404040" w:themeColor="text1" w:themeTint="BF"/>
    </w:rPr>
  </w:style>
  <w:style w:type="paragraph" w:styleId="ListParagraph">
    <w:name w:val="List Paragraph"/>
    <w:basedOn w:val="Normal"/>
    <w:uiPriority w:val="34"/>
    <w:qFormat/>
    <w:rsid w:val="0055749E"/>
    <w:pPr>
      <w:ind w:left="720"/>
      <w:contextualSpacing/>
    </w:pPr>
  </w:style>
  <w:style w:type="character" w:styleId="IntenseEmphasis">
    <w:name w:val="Intense Emphasis"/>
    <w:basedOn w:val="DefaultParagraphFont"/>
    <w:uiPriority w:val="21"/>
    <w:qFormat/>
    <w:rsid w:val="0055749E"/>
    <w:rPr>
      <w:i/>
      <w:iCs/>
      <w:color w:val="0F4761" w:themeColor="accent1" w:themeShade="BF"/>
    </w:rPr>
  </w:style>
  <w:style w:type="paragraph" w:styleId="IntenseQuote">
    <w:name w:val="Intense Quote"/>
    <w:basedOn w:val="Normal"/>
    <w:next w:val="Normal"/>
    <w:link w:val="IntenseQuoteChar"/>
    <w:uiPriority w:val="30"/>
    <w:qFormat/>
    <w:rsid w:val="005574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49E"/>
    <w:rPr>
      <w:i/>
      <w:iCs/>
      <w:color w:val="0F4761" w:themeColor="accent1" w:themeShade="BF"/>
    </w:rPr>
  </w:style>
  <w:style w:type="character" w:styleId="IntenseReference">
    <w:name w:val="Intense Reference"/>
    <w:basedOn w:val="DefaultParagraphFont"/>
    <w:uiPriority w:val="32"/>
    <w:qFormat/>
    <w:rsid w:val="0055749E"/>
    <w:rPr>
      <w:b/>
      <w:bCs/>
      <w:smallCaps/>
      <w:color w:val="0F4761" w:themeColor="accent1" w:themeShade="BF"/>
      <w:spacing w:val="5"/>
    </w:rPr>
  </w:style>
  <w:style w:type="character" w:styleId="Hyperlink">
    <w:name w:val="Hyperlink"/>
    <w:basedOn w:val="DefaultParagraphFont"/>
    <w:uiPriority w:val="99"/>
    <w:unhideWhenUsed/>
    <w:rsid w:val="0055749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is.edu/hr/employees/benefits-leav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941</Words>
  <Characters>5368</Characters>
  <Application>Microsoft Office Word</Application>
  <DocSecurity>0</DocSecurity>
  <Lines>44</Lines>
  <Paragraphs>12</Paragraphs>
  <ScaleCrop>false</ScaleCrop>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Piskin, Kurt A</dc:creator>
  <cp:keywords/>
  <dc:description/>
  <cp:lastModifiedBy>Piskin, Kurt A</cp:lastModifiedBy>
  <cp:revision>2</cp:revision>
  <dcterms:created xsi:type="dcterms:W3CDTF">2025-10-10T17:10:00Z</dcterms:created>
  <dcterms:modified xsi:type="dcterms:W3CDTF">2025-10-10T18:43:00Z</dcterms:modified>
</cp:coreProperties>
</file>