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3859B" w14:textId="77777777" w:rsidR="00EE6AAA" w:rsidRPr="00EE6AAA" w:rsidRDefault="00EE6AAA" w:rsidP="00EE6AAA">
      <w:pPr>
        <w:spacing w:after="0" w:line="259" w:lineRule="auto"/>
        <w:ind w:left="1440" w:hanging="1440"/>
        <w:rPr>
          <w:rFonts w:ascii="Times New Roman" w:eastAsia="Times New Roman" w:hAnsi="Times New Roman" w:cs="Times New Roman"/>
          <w:strike/>
          <w:kern w:val="0"/>
          <w14:ligatures w14:val="none"/>
        </w:rPr>
      </w:pPr>
      <w:r w:rsidRPr="00EE6AAA">
        <w:rPr>
          <w:rFonts w:ascii="Times New Roman" w:eastAsia="Times New Roman" w:hAnsi="Times New Roman" w:cs="Times New Roman"/>
          <w:kern w:val="0"/>
          <w14:ligatures w14:val="none"/>
        </w:rPr>
        <w:t>Position Title:</w:t>
      </w:r>
      <w:r w:rsidRPr="00EE6AAA">
        <w:rPr>
          <w:rFonts w:ascii="Times New Roman" w:eastAsia="Times New Roman" w:hAnsi="Times New Roman" w:cs="Times New Roman"/>
          <w:b/>
          <w:bCs/>
          <w:kern w:val="0"/>
          <w14:ligatures w14:val="none"/>
        </w:rPr>
        <w:tab/>
      </w:r>
      <w:bookmarkStart w:id="0" w:name="_Hlk182406027"/>
      <w:r w:rsidRPr="00EE6AAA">
        <w:rPr>
          <w:rFonts w:ascii="Times New Roman" w:eastAsia="Times New Roman" w:hAnsi="Times New Roman" w:cs="Times New Roman"/>
          <w:kern w:val="0"/>
          <w14:ligatures w14:val="none"/>
        </w:rPr>
        <w:t xml:space="preserve">Associate Director/Director of Advancement </w:t>
      </w:r>
      <w:bookmarkEnd w:id="0"/>
      <w:r w:rsidRPr="00EE6AAA">
        <w:rPr>
          <w:rFonts w:ascii="Times New Roman" w:eastAsia="Times New Roman" w:hAnsi="Times New Roman" w:cs="Times New Roman"/>
          <w:kern w:val="0"/>
          <w14:ligatures w14:val="none"/>
        </w:rPr>
        <w:t>Communications, UIS</w:t>
      </w:r>
    </w:p>
    <w:p w14:paraId="0F894FCC" w14:textId="77777777" w:rsidR="00EE6AAA" w:rsidRPr="00EE6AAA" w:rsidRDefault="00EE6AAA" w:rsidP="00EE6AAA">
      <w:pPr>
        <w:spacing w:after="0" w:line="259" w:lineRule="auto"/>
        <w:ind w:right="920"/>
        <w:rPr>
          <w:rFonts w:ascii="Times New Roman" w:eastAsia="Times New Roman" w:hAnsi="Times New Roman" w:cs="Times New Roman"/>
          <w:kern w:val="0"/>
          <w14:ligatures w14:val="none"/>
        </w:rPr>
      </w:pPr>
      <w:r w:rsidRPr="00EE6AAA">
        <w:rPr>
          <w:rFonts w:ascii="Times New Roman" w:eastAsia="Times New Roman" w:hAnsi="Times New Roman" w:cs="Times New Roman"/>
          <w:kern w:val="0"/>
          <w14:ligatures w14:val="none"/>
        </w:rPr>
        <w:t xml:space="preserve">Department: </w:t>
      </w:r>
      <w:r w:rsidRPr="00EE6AAA">
        <w:rPr>
          <w:rFonts w:ascii="Times New Roman" w:eastAsia="Times New Roman" w:hAnsi="Times New Roman" w:cs="Times New Roman"/>
          <w:kern w:val="0"/>
          <w14:ligatures w14:val="none"/>
        </w:rPr>
        <w:tab/>
        <w:t>Division of Advancement</w:t>
      </w:r>
    </w:p>
    <w:p w14:paraId="21C6F956" w14:textId="77777777" w:rsidR="00EE6AAA" w:rsidRDefault="00EE6AAA" w:rsidP="00EE6AAA">
      <w:pPr>
        <w:spacing w:after="0" w:line="259" w:lineRule="auto"/>
        <w:ind w:right="920"/>
        <w:rPr>
          <w:rFonts w:ascii="Times New Roman" w:eastAsia="Times New Roman" w:hAnsi="Times New Roman" w:cs="Times New Roman"/>
          <w:kern w:val="0"/>
          <w14:ligatures w14:val="none"/>
        </w:rPr>
      </w:pPr>
      <w:r w:rsidRPr="00EE6AAA">
        <w:rPr>
          <w:rFonts w:ascii="Times New Roman" w:eastAsia="Times New Roman" w:hAnsi="Times New Roman" w:cs="Times New Roman"/>
          <w:kern w:val="0"/>
          <w14:ligatures w14:val="none"/>
        </w:rPr>
        <w:t xml:space="preserve">Organization: </w:t>
      </w:r>
      <w:r w:rsidRPr="00EE6AAA">
        <w:rPr>
          <w:rFonts w:ascii="Times New Roman" w:eastAsia="Times New Roman" w:hAnsi="Times New Roman" w:cs="Times New Roman"/>
          <w:kern w:val="0"/>
          <w14:ligatures w14:val="none"/>
        </w:rPr>
        <w:tab/>
        <w:t>University of Illinois Springfield</w:t>
      </w:r>
    </w:p>
    <w:p w14:paraId="258CBB31" w14:textId="4576B3C8" w:rsidR="00D103EB" w:rsidRDefault="00D103EB" w:rsidP="00EE6AAA">
      <w:pPr>
        <w:spacing w:after="0" w:line="259" w:lineRule="auto"/>
        <w:ind w:right="9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Salary Ranges: Associate Director: $60,000-$66,000</w:t>
      </w:r>
    </w:p>
    <w:p w14:paraId="0B41B7C1" w14:textId="22F60106" w:rsidR="00D103EB" w:rsidRPr="00EE6AAA" w:rsidRDefault="00D103EB" w:rsidP="00D103EB">
      <w:pPr>
        <w:spacing w:after="0" w:line="259" w:lineRule="auto"/>
        <w:ind w:left="720" w:right="920" w:firstLine="72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Director: $66,000-$70,000 </w:t>
      </w:r>
    </w:p>
    <w:p w14:paraId="695822DE" w14:textId="77777777" w:rsidR="00EE6AAA" w:rsidRPr="00EE6AAA" w:rsidRDefault="00EE6AAA" w:rsidP="00EE6AAA">
      <w:pPr>
        <w:spacing w:after="0" w:line="259" w:lineRule="auto"/>
        <w:ind w:right="920"/>
        <w:rPr>
          <w:rFonts w:ascii="Times New Roman" w:eastAsia="Times New Roman" w:hAnsi="Times New Roman" w:cs="Times New Roman"/>
          <w:kern w:val="0"/>
          <w14:ligatures w14:val="none"/>
        </w:rPr>
      </w:pPr>
    </w:p>
    <w:p w14:paraId="753E9B8D" w14:textId="77777777" w:rsidR="00EE6AAA" w:rsidRPr="00EE6AAA" w:rsidRDefault="00EE6AAA" w:rsidP="00EE6AAA">
      <w:pPr>
        <w:spacing w:after="0" w:line="259" w:lineRule="auto"/>
        <w:ind w:right="920"/>
        <w:rPr>
          <w:rFonts w:ascii="Times New Roman" w:eastAsia="Times New Roman" w:hAnsi="Times New Roman" w:cs="Times New Roman"/>
          <w:b/>
          <w:bCs/>
          <w:kern w:val="0"/>
          <w14:ligatures w14:val="none"/>
        </w:rPr>
      </w:pPr>
      <w:r w:rsidRPr="00EE6AAA">
        <w:rPr>
          <w:rFonts w:ascii="Times New Roman" w:eastAsia="Times New Roman" w:hAnsi="Times New Roman" w:cs="Times New Roman"/>
          <w:b/>
          <w:bCs/>
          <w:kern w:val="0"/>
          <w14:ligatures w14:val="none"/>
        </w:rPr>
        <w:t>Apply directly at:</w:t>
      </w:r>
    </w:p>
    <w:p w14:paraId="7DE2688E" w14:textId="77777777" w:rsidR="00EE6AAA" w:rsidRPr="00EE6AAA" w:rsidRDefault="00EE6AAA" w:rsidP="00EE6AAA">
      <w:pPr>
        <w:spacing w:after="0" w:line="259" w:lineRule="auto"/>
        <w:ind w:right="920"/>
        <w:rPr>
          <w:rFonts w:ascii="Verdana" w:eastAsia="Times New Roman" w:hAnsi="Verdana" w:cs="Courier New"/>
          <w:kern w:val="0"/>
          <w:sz w:val="20"/>
          <w:szCs w:val="20"/>
          <w14:ligatures w14:val="none"/>
        </w:rPr>
      </w:pPr>
      <w:hyperlink r:id="rId5" w:history="1">
        <w:r w:rsidRPr="00EE6AAA">
          <w:rPr>
            <w:rFonts w:ascii="Verdana" w:eastAsia="Times New Roman" w:hAnsi="Verdana" w:cs="Courier New"/>
            <w:color w:val="0000FF"/>
            <w:kern w:val="0"/>
            <w:sz w:val="20"/>
            <w:szCs w:val="20"/>
            <w:u w:val="single"/>
            <w14:ligatures w14:val="none"/>
          </w:rPr>
          <w:t>https://uis.csod.com/ats/careersite/jobdetails.aspx?site=1&amp;c=uis&amp;id=1145</w:t>
        </w:r>
      </w:hyperlink>
    </w:p>
    <w:p w14:paraId="71D204FF" w14:textId="77777777" w:rsidR="00EE6AAA" w:rsidRPr="00EE6AAA" w:rsidRDefault="00EE6AAA" w:rsidP="00EE6AAA">
      <w:pPr>
        <w:spacing w:after="0" w:line="259" w:lineRule="auto"/>
        <w:ind w:right="920"/>
        <w:rPr>
          <w:rFonts w:ascii="Times New Roman" w:eastAsia="Times New Roman" w:hAnsi="Times New Roman" w:cs="Times New Roman"/>
          <w:kern w:val="0"/>
          <w14:ligatures w14:val="none"/>
        </w:rPr>
      </w:pPr>
    </w:p>
    <w:p w14:paraId="21169CC1" w14:textId="77777777" w:rsidR="00EE6AAA" w:rsidRPr="00EE6AAA" w:rsidRDefault="00EE6AAA" w:rsidP="00EE6AAA">
      <w:pPr>
        <w:spacing w:after="0" w:line="259" w:lineRule="auto"/>
        <w:ind w:right="920"/>
        <w:rPr>
          <w:rFonts w:ascii="Times New Roman" w:eastAsia="Times New Roman" w:hAnsi="Times New Roman" w:cs="Times New Roman"/>
          <w:b/>
          <w:bCs/>
          <w:kern w:val="0"/>
          <w14:ligatures w14:val="none"/>
        </w:rPr>
      </w:pPr>
      <w:r w:rsidRPr="00EE6AAA">
        <w:rPr>
          <w:rFonts w:ascii="Times New Roman" w:eastAsia="Times New Roman" w:hAnsi="Times New Roman" w:cs="Times New Roman"/>
          <w:b/>
          <w:bCs/>
          <w:kern w:val="0"/>
          <w14:ligatures w14:val="none"/>
        </w:rPr>
        <w:t>Job Summary</w:t>
      </w:r>
    </w:p>
    <w:p w14:paraId="7B88642A" w14:textId="77777777" w:rsidR="00EE6AAA" w:rsidRPr="00EE6AAA" w:rsidRDefault="00EE6AAA" w:rsidP="00EE6AAA">
      <w:pPr>
        <w:tabs>
          <w:tab w:val="left" w:pos="8440"/>
        </w:tabs>
        <w:spacing w:after="0" w:line="259" w:lineRule="auto"/>
        <w:ind w:right="920"/>
        <w:rPr>
          <w:rFonts w:ascii="Times New Roman" w:eastAsia="Times New Roman" w:hAnsi="Times New Roman" w:cs="Times New Roman"/>
          <w:kern w:val="0"/>
          <w14:ligatures w14:val="none"/>
        </w:rPr>
      </w:pPr>
      <w:r w:rsidRPr="00EE6AAA">
        <w:rPr>
          <w:rFonts w:ascii="Times New Roman" w:eastAsia="Trebuchet MS" w:hAnsi="Times New Roman" w:cs="Times New Roman"/>
          <w:color w:val="000000"/>
          <w:kern w:val="0"/>
          <w14:ligatures w14:val="none"/>
        </w:rPr>
        <w:t xml:space="preserve">The </w:t>
      </w:r>
      <w:r w:rsidRPr="00EE6AAA">
        <w:rPr>
          <w:rFonts w:ascii="Times New Roman" w:eastAsia="Times New Roman" w:hAnsi="Times New Roman" w:cs="Times New Roman"/>
          <w:kern w:val="0"/>
          <w14:ligatures w14:val="none"/>
        </w:rPr>
        <w:t xml:space="preserve">Associate Director/Director of Advancement Communications is responsible for the development and implementation of advancement-focused marketing and communication tactics that enhance fundraising and alumni relations efforts including but not limited </w:t>
      </w:r>
      <w:proofErr w:type="gramStart"/>
      <w:r w:rsidRPr="00EE6AAA">
        <w:rPr>
          <w:rFonts w:ascii="Times New Roman" w:eastAsia="Times New Roman" w:hAnsi="Times New Roman" w:cs="Times New Roman"/>
          <w:kern w:val="0"/>
          <w14:ligatures w14:val="none"/>
        </w:rPr>
        <w:t>to:</w:t>
      </w:r>
      <w:proofErr w:type="gramEnd"/>
      <w:r w:rsidRPr="00EE6AAA">
        <w:rPr>
          <w:rFonts w:ascii="Times New Roman" w:eastAsia="Times New Roman" w:hAnsi="Times New Roman" w:cs="Times New Roman"/>
          <w:kern w:val="0"/>
          <w14:ligatures w14:val="none"/>
        </w:rPr>
        <w:t xml:space="preserve"> writing fundraising proposals and appeals, website and social media design and management, interviewing individuals and writing stories, event scripting, and creating digital and print materials.</w:t>
      </w:r>
    </w:p>
    <w:p w14:paraId="3A77871C" w14:textId="77777777" w:rsidR="00EE6AAA" w:rsidRPr="00EE6AAA" w:rsidRDefault="00EE6AAA" w:rsidP="00EE6AAA">
      <w:pPr>
        <w:spacing w:after="0" w:line="259" w:lineRule="auto"/>
        <w:ind w:right="920"/>
        <w:rPr>
          <w:rFonts w:ascii="Times New Roman" w:eastAsia="Trebuchet MS" w:hAnsi="Times New Roman" w:cs="Times New Roman"/>
          <w:color w:val="000000"/>
          <w:kern w:val="0"/>
          <w14:ligatures w14:val="none"/>
        </w:rPr>
      </w:pPr>
    </w:p>
    <w:p w14:paraId="16870DB9" w14:textId="77777777" w:rsidR="00EE6AAA" w:rsidRPr="00EE6AAA" w:rsidRDefault="00EE6AAA" w:rsidP="00EE6AAA">
      <w:pPr>
        <w:spacing w:after="0" w:line="259" w:lineRule="auto"/>
        <w:ind w:right="920"/>
        <w:rPr>
          <w:rFonts w:ascii="Times New Roman" w:eastAsia="Trebuchet MS" w:hAnsi="Times New Roman" w:cs="Times New Roman"/>
          <w:b/>
          <w:bCs/>
          <w:color w:val="000000"/>
          <w:kern w:val="0"/>
          <w14:ligatures w14:val="none"/>
        </w:rPr>
      </w:pPr>
      <w:r w:rsidRPr="00EE6AAA">
        <w:rPr>
          <w:rFonts w:ascii="Times New Roman" w:eastAsia="Trebuchet MS" w:hAnsi="Times New Roman" w:cs="Times New Roman"/>
          <w:b/>
          <w:bCs/>
          <w:color w:val="000000"/>
          <w:kern w:val="0"/>
          <w14:ligatures w14:val="none"/>
        </w:rPr>
        <w:t>Duties and Responsibilities</w:t>
      </w:r>
    </w:p>
    <w:p w14:paraId="56262FCC" w14:textId="77777777" w:rsidR="00EE6AAA" w:rsidRPr="00EE6AAA" w:rsidRDefault="00EE6AAA" w:rsidP="00EE6AAA">
      <w:pPr>
        <w:numPr>
          <w:ilvl w:val="0"/>
          <w:numId w:val="2"/>
        </w:numPr>
        <w:spacing w:after="0" w:line="259" w:lineRule="auto"/>
        <w:rPr>
          <w:rFonts w:ascii="Times New Roman" w:eastAsia="Times New Roman" w:hAnsi="Times New Roman" w:cs="Times New Roman"/>
          <w:kern w:val="0"/>
          <w14:ligatures w14:val="none"/>
        </w:rPr>
      </w:pPr>
      <w:r w:rsidRPr="00EE6AAA">
        <w:rPr>
          <w:rFonts w:ascii="Times New Roman" w:eastAsia="Times New Roman" w:hAnsi="Times New Roman" w:cs="Times New Roman"/>
          <w:kern w:val="0"/>
          <w14:ligatures w14:val="none"/>
        </w:rPr>
        <w:t>Prepares digital assets, event materials, gift proposals, and other print materials for Advancement, including content development for print, digital, and video publications for fundraising, engagement activities, stewardship outreach, and events.</w:t>
      </w:r>
    </w:p>
    <w:p w14:paraId="12048ACA" w14:textId="77777777" w:rsidR="00EE6AAA" w:rsidRPr="00EE6AAA" w:rsidRDefault="00EE6AAA" w:rsidP="00EE6AAA">
      <w:pPr>
        <w:numPr>
          <w:ilvl w:val="0"/>
          <w:numId w:val="2"/>
        </w:numPr>
        <w:spacing w:after="0" w:line="259" w:lineRule="auto"/>
        <w:rPr>
          <w:rFonts w:ascii="Times New Roman" w:eastAsia="Times New Roman" w:hAnsi="Times New Roman" w:cs="Times New Roman"/>
          <w:kern w:val="0"/>
          <w14:ligatures w14:val="none"/>
        </w:rPr>
      </w:pPr>
      <w:r w:rsidRPr="00EE6AAA">
        <w:rPr>
          <w:rFonts w:ascii="Times New Roman" w:eastAsia="Times New Roman" w:hAnsi="Times New Roman" w:cs="Times New Roman"/>
          <w:kern w:val="0"/>
          <w14:ligatures w14:val="none"/>
        </w:rPr>
        <w:t>Writes and designs print and online communications to highlight, recognize and solicit donors; interviews donors, alumni, students and others for marketing/communications content, creates donor news and stories.</w:t>
      </w:r>
    </w:p>
    <w:p w14:paraId="534D2D84" w14:textId="77777777" w:rsidR="00EE6AAA" w:rsidRPr="00EE6AAA" w:rsidRDefault="00EE6AAA" w:rsidP="00EE6AAA">
      <w:pPr>
        <w:numPr>
          <w:ilvl w:val="0"/>
          <w:numId w:val="2"/>
        </w:numPr>
        <w:spacing w:after="0" w:line="259" w:lineRule="auto"/>
        <w:rPr>
          <w:rFonts w:ascii="Times New Roman" w:eastAsia="Times New Roman" w:hAnsi="Times New Roman" w:cs="Times New Roman"/>
          <w:kern w:val="0"/>
          <w14:ligatures w14:val="none"/>
        </w:rPr>
      </w:pPr>
      <w:r w:rsidRPr="00EE6AAA">
        <w:rPr>
          <w:rFonts w:ascii="Times New Roman" w:eastAsia="Times New Roman" w:hAnsi="Times New Roman" w:cs="Times New Roman"/>
          <w:kern w:val="0"/>
          <w14:ligatures w14:val="none"/>
        </w:rPr>
        <w:t xml:space="preserve">Prepares scripts and speaker details for chancellor and other event speakers; organizes staging, photography and AV needs. </w:t>
      </w:r>
    </w:p>
    <w:p w14:paraId="52D7FB64" w14:textId="77777777" w:rsidR="00EE6AAA" w:rsidRPr="00EE6AAA" w:rsidRDefault="00EE6AAA" w:rsidP="00EE6AAA">
      <w:pPr>
        <w:numPr>
          <w:ilvl w:val="0"/>
          <w:numId w:val="2"/>
        </w:numPr>
        <w:spacing w:after="0" w:line="259" w:lineRule="auto"/>
        <w:rPr>
          <w:rFonts w:ascii="Times New Roman" w:eastAsia="Times New Roman" w:hAnsi="Times New Roman" w:cs="Times New Roman"/>
          <w:kern w:val="0"/>
          <w14:ligatures w14:val="none"/>
        </w:rPr>
      </w:pPr>
      <w:r w:rsidRPr="00EE6AAA">
        <w:rPr>
          <w:rFonts w:ascii="Times New Roman" w:eastAsia="Times New Roman" w:hAnsi="Times New Roman" w:cs="Times New Roman"/>
          <w:kern w:val="0"/>
          <w14:ligatures w14:val="none"/>
        </w:rPr>
        <w:t>Establishes and cultivates collaborative relationships with the university community including alumni, donors, students, campus groups, faculty, and staff and works closely with institutional communications team members to identify, pursue, write, and edit relevant fundraising and marketing materials and to facilitate campaign goals.</w:t>
      </w:r>
    </w:p>
    <w:p w14:paraId="42D40E62" w14:textId="77777777" w:rsidR="00EE6AAA" w:rsidRPr="00EE6AAA" w:rsidRDefault="00EE6AAA" w:rsidP="00EE6AAA">
      <w:pPr>
        <w:numPr>
          <w:ilvl w:val="0"/>
          <w:numId w:val="2"/>
        </w:numPr>
        <w:spacing w:after="0" w:line="259" w:lineRule="auto"/>
        <w:rPr>
          <w:rFonts w:ascii="Times New Roman" w:eastAsia="Times New Roman" w:hAnsi="Times New Roman" w:cs="Times New Roman"/>
          <w:kern w:val="0"/>
          <w:lang w:val="ru-RU"/>
          <w14:ligatures w14:val="none"/>
        </w:rPr>
      </w:pPr>
      <w:r w:rsidRPr="00EE6AAA">
        <w:rPr>
          <w:rFonts w:ascii="Times New Roman" w:eastAsia="Times New Roman" w:hAnsi="Times New Roman" w:cs="Times New Roman"/>
          <w:kern w:val="0"/>
          <w:lang w:val="ru-RU"/>
          <w14:ligatures w14:val="none"/>
        </w:rPr>
        <w:t xml:space="preserve">In coordination with </w:t>
      </w:r>
      <w:r w:rsidRPr="00EE6AAA">
        <w:rPr>
          <w:rFonts w:ascii="Times New Roman" w:eastAsia="Times New Roman" w:hAnsi="Times New Roman" w:cs="Times New Roman"/>
          <w:kern w:val="0"/>
          <w14:ligatures w14:val="none"/>
        </w:rPr>
        <w:t>advancement colleagues,</w:t>
      </w:r>
      <w:r w:rsidRPr="00EE6AAA">
        <w:rPr>
          <w:rFonts w:ascii="Times New Roman" w:eastAsia="Times New Roman" w:hAnsi="Times New Roman" w:cs="Times New Roman"/>
          <w:kern w:val="0"/>
          <w:lang w:val="ru-RU"/>
          <w14:ligatures w14:val="none"/>
        </w:rPr>
        <w:t xml:space="preserve"> prepares letters of inquiry, grants, proposals, position papers, concept papers, key correspondence and proofreading in order to garner private support from corporations, foundations and individuals with major donor potential.</w:t>
      </w:r>
      <w:r w:rsidRPr="00EE6AAA">
        <w:rPr>
          <w:rFonts w:ascii="Times New Roman" w:eastAsia="Times New Roman" w:hAnsi="Times New Roman" w:cs="Times New Roman"/>
          <w:kern w:val="0"/>
          <w14:ligatures w14:val="none"/>
        </w:rPr>
        <w:t xml:space="preserve"> Prepares stewardship communications including impact reports and routine and special thank-you letters.</w:t>
      </w:r>
    </w:p>
    <w:p w14:paraId="5C38A462" w14:textId="77777777" w:rsidR="00EE6AAA" w:rsidRPr="00EE6AAA" w:rsidRDefault="00EE6AAA" w:rsidP="00EE6AAA">
      <w:pPr>
        <w:numPr>
          <w:ilvl w:val="0"/>
          <w:numId w:val="2"/>
        </w:numPr>
        <w:spacing w:after="0" w:line="259" w:lineRule="auto"/>
        <w:rPr>
          <w:rFonts w:ascii="Times New Roman" w:eastAsia="Times New Roman" w:hAnsi="Times New Roman" w:cs="Times New Roman"/>
          <w:kern w:val="0"/>
          <w14:ligatures w14:val="none"/>
        </w:rPr>
      </w:pPr>
      <w:r w:rsidRPr="00EE6AAA">
        <w:rPr>
          <w:rFonts w:ascii="Times New Roman" w:eastAsia="Times New Roman" w:hAnsi="Times New Roman" w:cs="Times New Roman"/>
          <w:kern w:val="0"/>
          <w14:ligatures w14:val="none"/>
        </w:rPr>
        <w:t>Builds social media and web presence and maintains both internal and external donor communications; stays current on best practices in fundraising communications and emerging platforms/tech/strategies.</w:t>
      </w:r>
    </w:p>
    <w:p w14:paraId="04073B31" w14:textId="77777777" w:rsidR="00EE6AAA" w:rsidRPr="00EE6AAA" w:rsidRDefault="00EE6AAA" w:rsidP="00EE6AAA">
      <w:pPr>
        <w:numPr>
          <w:ilvl w:val="0"/>
          <w:numId w:val="2"/>
        </w:numPr>
        <w:spacing w:after="0" w:line="259" w:lineRule="auto"/>
        <w:rPr>
          <w:rFonts w:ascii="Times New Roman" w:eastAsia="Times New Roman" w:hAnsi="Times New Roman" w:cs="Times New Roman"/>
          <w:kern w:val="0"/>
          <w14:ligatures w14:val="none"/>
        </w:rPr>
      </w:pPr>
      <w:r w:rsidRPr="00EE6AAA">
        <w:rPr>
          <w:rFonts w:ascii="Times New Roman" w:eastAsia="Times New Roman" w:hAnsi="Times New Roman" w:cs="Times New Roman"/>
          <w:kern w:val="0"/>
          <w:lang w:val="ru-RU"/>
          <w14:ligatures w14:val="none"/>
        </w:rPr>
        <w:t>Tracks and analyzes website statistics for optimization; provides counsel to colleagues across the university on strategy, analytics and university expectations for fundraising and donor relations.</w:t>
      </w:r>
    </w:p>
    <w:p w14:paraId="24767662" w14:textId="77777777" w:rsidR="00EE6AAA" w:rsidRPr="00EE6AAA" w:rsidRDefault="00EE6AAA" w:rsidP="00EE6AAA">
      <w:pPr>
        <w:numPr>
          <w:ilvl w:val="0"/>
          <w:numId w:val="2"/>
        </w:numPr>
        <w:spacing w:after="0" w:line="259" w:lineRule="auto"/>
        <w:rPr>
          <w:rFonts w:ascii="Times New Roman" w:eastAsia="Times New Roman" w:hAnsi="Times New Roman" w:cs="Times New Roman"/>
          <w:kern w:val="0"/>
          <w14:ligatures w14:val="none"/>
        </w:rPr>
      </w:pPr>
      <w:r w:rsidRPr="00EE6AAA">
        <w:rPr>
          <w:rFonts w:ascii="Times New Roman" w:eastAsia="Times New Roman" w:hAnsi="Times New Roman" w:cs="Times New Roman"/>
          <w:kern w:val="0"/>
          <w14:ligatures w14:val="none"/>
        </w:rPr>
        <w:t>Other duties as assigned.</w:t>
      </w:r>
    </w:p>
    <w:p w14:paraId="035AFC77" w14:textId="77777777" w:rsidR="00EE6AAA" w:rsidRDefault="00EE6AAA" w:rsidP="00EE6AAA">
      <w:pPr>
        <w:spacing w:after="0" w:line="259" w:lineRule="auto"/>
        <w:ind w:right="920"/>
        <w:rPr>
          <w:rFonts w:ascii="Times New Roman" w:eastAsia="Trebuchet MS" w:hAnsi="Times New Roman" w:cs="Times New Roman"/>
          <w:b/>
          <w:bCs/>
          <w:color w:val="000000"/>
          <w:kern w:val="0"/>
          <w14:ligatures w14:val="none"/>
        </w:rPr>
      </w:pPr>
    </w:p>
    <w:p w14:paraId="26CC774F" w14:textId="0D6F56A0" w:rsidR="00EE6AAA" w:rsidRPr="00EE6AAA" w:rsidRDefault="00EE6AAA" w:rsidP="00EE6AAA">
      <w:pPr>
        <w:spacing w:after="0" w:line="259" w:lineRule="auto"/>
        <w:ind w:right="920"/>
        <w:rPr>
          <w:rFonts w:ascii="Times New Roman" w:eastAsia="Trebuchet MS" w:hAnsi="Times New Roman" w:cs="Times New Roman"/>
          <w:b/>
          <w:bCs/>
          <w:color w:val="000000"/>
          <w:kern w:val="0"/>
          <w14:ligatures w14:val="none"/>
        </w:rPr>
      </w:pPr>
      <w:r w:rsidRPr="00EE6AAA">
        <w:rPr>
          <w:rFonts w:ascii="Times New Roman" w:eastAsia="Trebuchet MS" w:hAnsi="Times New Roman" w:cs="Times New Roman"/>
          <w:b/>
          <w:bCs/>
          <w:color w:val="000000"/>
          <w:kern w:val="0"/>
          <w14:ligatures w14:val="none"/>
        </w:rPr>
        <w:lastRenderedPageBreak/>
        <w:t>Qualifications</w:t>
      </w:r>
    </w:p>
    <w:p w14:paraId="0D09CC85" w14:textId="77777777" w:rsidR="00EE6AAA" w:rsidRPr="00EE6AAA" w:rsidRDefault="00EE6AAA" w:rsidP="00EE6AAA">
      <w:pPr>
        <w:spacing w:after="0" w:line="259" w:lineRule="auto"/>
        <w:ind w:right="920"/>
        <w:rPr>
          <w:rFonts w:ascii="Times New Roman" w:eastAsia="Trebuchet MS" w:hAnsi="Times New Roman" w:cs="Times New Roman"/>
          <w:b/>
          <w:bCs/>
          <w:color w:val="000000"/>
          <w:kern w:val="0"/>
          <w14:ligatures w14:val="none"/>
        </w:rPr>
      </w:pPr>
    </w:p>
    <w:p w14:paraId="4BF7D458" w14:textId="77777777" w:rsidR="00EE6AAA" w:rsidRPr="00EE6AAA" w:rsidRDefault="00EE6AAA" w:rsidP="00EE6AAA">
      <w:pPr>
        <w:spacing w:line="259" w:lineRule="auto"/>
        <w:ind w:firstLine="720"/>
        <w:rPr>
          <w:rFonts w:ascii="Times New Roman" w:eastAsia="Times New Roman" w:hAnsi="Times New Roman" w:cs="Times New Roman"/>
          <w:kern w:val="0"/>
          <w14:ligatures w14:val="none"/>
        </w:rPr>
      </w:pPr>
      <w:r w:rsidRPr="00EE6AAA">
        <w:rPr>
          <w:rFonts w:ascii="Times New Roman" w:eastAsia="Times New Roman" w:hAnsi="Times New Roman" w:cs="Times New Roman"/>
          <w:kern w:val="0"/>
          <w14:ligatures w14:val="none"/>
        </w:rPr>
        <w:t>Minimum Qualifications</w:t>
      </w:r>
      <w:r w:rsidRPr="00EE6AAA">
        <w:rPr>
          <w:rFonts w:ascii="Times New Roman" w:eastAsia="Times New Roman" w:hAnsi="Times New Roman" w:cs="Times New Roman"/>
          <w:kern w:val="0"/>
          <w14:ligatures w14:val="none"/>
        </w:rPr>
        <w:tab/>
      </w:r>
    </w:p>
    <w:p w14:paraId="7D9A1F7D" w14:textId="77777777" w:rsidR="00EE6AAA" w:rsidRPr="00EE6AAA" w:rsidRDefault="00EE6AAA" w:rsidP="00EE6AAA">
      <w:pPr>
        <w:numPr>
          <w:ilvl w:val="0"/>
          <w:numId w:val="3"/>
        </w:numPr>
        <w:spacing w:line="259" w:lineRule="auto"/>
        <w:rPr>
          <w:rFonts w:ascii="Times New Roman" w:eastAsia="Times New Roman" w:hAnsi="Times New Roman" w:cs="Times New Roman"/>
          <w:kern w:val="0"/>
          <w14:ligatures w14:val="none"/>
        </w:rPr>
      </w:pPr>
      <w:r w:rsidRPr="00EE6AAA">
        <w:rPr>
          <w:rFonts w:ascii="Times New Roman" w:eastAsia="Times New Roman" w:hAnsi="Times New Roman" w:cs="Times New Roman"/>
          <w:kern w:val="0"/>
          <w:lang w:val="ru-RU"/>
          <w14:ligatures w14:val="none"/>
        </w:rPr>
        <w:t>Bachelor's degree in marketing, business administration, communications, public</w:t>
      </w:r>
      <w:r w:rsidRPr="00EE6AAA">
        <w:rPr>
          <w:rFonts w:ascii="Times New Roman" w:eastAsia="Times New Roman" w:hAnsi="Times New Roman" w:cs="Times New Roman"/>
          <w:kern w:val="0"/>
          <w14:ligatures w14:val="none"/>
        </w:rPr>
        <w:t xml:space="preserve"> </w:t>
      </w:r>
      <w:r w:rsidRPr="00EE6AAA">
        <w:rPr>
          <w:rFonts w:ascii="Times New Roman" w:eastAsia="Times New Roman" w:hAnsi="Times New Roman" w:cs="Times New Roman"/>
          <w:kern w:val="0"/>
          <w:lang w:val="ru-RU"/>
          <w14:ligatures w14:val="none"/>
        </w:rPr>
        <w:t>relations or a related field</w:t>
      </w:r>
    </w:p>
    <w:p w14:paraId="1CB6F15A" w14:textId="77777777" w:rsidR="00EE6AAA" w:rsidRPr="00EE6AAA" w:rsidRDefault="00EE6AAA" w:rsidP="00EE6AAA">
      <w:pPr>
        <w:numPr>
          <w:ilvl w:val="0"/>
          <w:numId w:val="3"/>
        </w:numPr>
        <w:spacing w:line="259" w:lineRule="auto"/>
        <w:rPr>
          <w:rFonts w:ascii="Times New Roman" w:eastAsia="Times New Roman" w:hAnsi="Times New Roman" w:cs="Times New Roman"/>
          <w:kern w:val="0"/>
          <w14:ligatures w14:val="none"/>
        </w:rPr>
      </w:pPr>
      <w:r w:rsidRPr="00EE6AAA">
        <w:rPr>
          <w:rFonts w:ascii="Times New Roman" w:eastAsia="Times New Roman" w:hAnsi="Times New Roman" w:cs="Times New Roman"/>
          <w:kern w:val="0"/>
          <w14:ligatures w14:val="none"/>
        </w:rPr>
        <w:t xml:space="preserve">For an Associate Director: Three (3) years (36 months) of professional work experience in marketing, public relations, communications, brand management, graphic design, or a related professional area. </w:t>
      </w:r>
    </w:p>
    <w:p w14:paraId="3155D5C0" w14:textId="77777777" w:rsidR="00EE6AAA" w:rsidRPr="00EE6AAA" w:rsidRDefault="00EE6AAA" w:rsidP="00EE6AAA">
      <w:pPr>
        <w:spacing w:line="259" w:lineRule="auto"/>
        <w:ind w:left="1080"/>
        <w:rPr>
          <w:rFonts w:ascii="Times New Roman" w:eastAsia="Times New Roman" w:hAnsi="Times New Roman" w:cs="Times New Roman"/>
          <w:kern w:val="0"/>
          <w14:ligatures w14:val="none"/>
        </w:rPr>
      </w:pPr>
      <w:r w:rsidRPr="00EE6AAA">
        <w:rPr>
          <w:rFonts w:ascii="Times New Roman" w:eastAsia="Times New Roman" w:hAnsi="Times New Roman" w:cs="Times New Roman"/>
          <w:kern w:val="0"/>
          <w14:ligatures w14:val="none"/>
        </w:rPr>
        <w:t xml:space="preserve">For Director: Five (5) years (60 months) of professional work experience in marketing, public relations, communications, brand management, graphic design AND one (1) </w:t>
      </w:r>
      <w:proofErr w:type="gramStart"/>
      <w:r w:rsidRPr="00EE6AAA">
        <w:rPr>
          <w:rFonts w:ascii="Times New Roman" w:eastAsia="Times New Roman" w:hAnsi="Times New Roman" w:cs="Times New Roman"/>
          <w:kern w:val="0"/>
          <w14:ligatures w14:val="none"/>
        </w:rPr>
        <w:t>year</w:t>
      </w:r>
      <w:proofErr w:type="gramEnd"/>
      <w:r w:rsidRPr="00EE6AAA">
        <w:rPr>
          <w:rFonts w:ascii="Times New Roman" w:eastAsia="Times New Roman" w:hAnsi="Times New Roman" w:cs="Times New Roman"/>
          <w:kern w:val="0"/>
          <w14:ligatures w14:val="none"/>
        </w:rPr>
        <w:t xml:space="preserve"> experience working in fundraising communications or marketing.</w:t>
      </w:r>
    </w:p>
    <w:p w14:paraId="44F5E83D" w14:textId="77777777" w:rsidR="00EE6AAA" w:rsidRPr="00EE6AAA" w:rsidRDefault="00EE6AAA" w:rsidP="00EE6AAA">
      <w:pPr>
        <w:numPr>
          <w:ilvl w:val="0"/>
          <w:numId w:val="3"/>
        </w:numPr>
        <w:spacing w:line="259" w:lineRule="auto"/>
        <w:rPr>
          <w:rFonts w:ascii="Times New Roman" w:eastAsia="Times New Roman" w:hAnsi="Times New Roman" w:cs="Times New Roman"/>
          <w:kern w:val="0"/>
          <w14:ligatures w14:val="none"/>
        </w:rPr>
      </w:pPr>
      <w:r w:rsidRPr="00EE6AAA">
        <w:rPr>
          <w:rFonts w:ascii="Times New Roman" w:eastAsia="Times New Roman" w:hAnsi="Times New Roman" w:cs="Times New Roman"/>
          <w:kern w:val="0"/>
          <w:lang w:val="ru-RU"/>
          <w14:ligatures w14:val="none"/>
        </w:rPr>
        <w:t>Experience and ability to write compelling stories.</w:t>
      </w:r>
    </w:p>
    <w:p w14:paraId="28DB3C8F" w14:textId="77777777" w:rsidR="00EE6AAA" w:rsidRPr="00EE6AAA" w:rsidRDefault="00EE6AAA" w:rsidP="00EE6AAA">
      <w:pPr>
        <w:spacing w:after="0" w:line="259" w:lineRule="auto"/>
        <w:ind w:right="920"/>
        <w:rPr>
          <w:rFonts w:ascii="Times New Roman" w:eastAsia="Times New Roman" w:hAnsi="Times New Roman" w:cs="Times New Roman"/>
          <w:kern w:val="0"/>
          <w14:ligatures w14:val="none"/>
        </w:rPr>
      </w:pPr>
      <w:r w:rsidRPr="00EE6AAA">
        <w:rPr>
          <w:rFonts w:ascii="Times New Roman" w:eastAsia="Times New Roman" w:hAnsi="Times New Roman" w:cs="Times New Roman"/>
          <w:kern w:val="0"/>
          <w14:ligatures w14:val="none"/>
        </w:rPr>
        <w:t>*Note: Master's degree in an area consistent with the duties of the position may be substituted for two (2) years (12 months) of work experience.</w:t>
      </w:r>
    </w:p>
    <w:p w14:paraId="7DAF0FF7" w14:textId="77777777" w:rsidR="00EE6AAA" w:rsidRPr="00EE6AAA" w:rsidRDefault="00EE6AAA" w:rsidP="00EE6AAA">
      <w:pPr>
        <w:spacing w:after="0" w:line="259" w:lineRule="auto"/>
        <w:ind w:right="920"/>
        <w:rPr>
          <w:rFonts w:ascii="Times New Roman" w:eastAsia="Times New Roman" w:hAnsi="Times New Roman" w:cs="Times New Roman"/>
          <w:kern w:val="0"/>
          <w14:ligatures w14:val="none"/>
        </w:rPr>
      </w:pPr>
    </w:p>
    <w:p w14:paraId="400464A7" w14:textId="77777777" w:rsidR="00EE6AAA" w:rsidRPr="00EE6AAA" w:rsidRDefault="00EE6AAA" w:rsidP="00EE6AAA">
      <w:pPr>
        <w:spacing w:line="259" w:lineRule="auto"/>
        <w:rPr>
          <w:rFonts w:ascii="Times New Roman" w:eastAsia="Times New Roman" w:hAnsi="Times New Roman" w:cs="Times New Roman"/>
          <w:kern w:val="0"/>
          <w14:ligatures w14:val="none"/>
        </w:rPr>
      </w:pPr>
      <w:r w:rsidRPr="00EE6AAA">
        <w:rPr>
          <w:rFonts w:ascii="Times New Roman" w:eastAsia="Times New Roman" w:hAnsi="Times New Roman" w:cs="Times New Roman"/>
          <w:kern w:val="0"/>
          <w14:ligatures w14:val="none"/>
        </w:rPr>
        <w:tab/>
        <w:t>Preferred Qualifications</w:t>
      </w:r>
      <w:r w:rsidRPr="00EE6AAA">
        <w:rPr>
          <w:rFonts w:ascii="Times New Roman" w:eastAsia="Times New Roman" w:hAnsi="Times New Roman" w:cs="Times New Roman"/>
          <w:kern w:val="0"/>
          <w14:ligatures w14:val="none"/>
        </w:rPr>
        <w:tab/>
      </w:r>
      <w:r w:rsidRPr="00EE6AAA">
        <w:rPr>
          <w:rFonts w:ascii="Times New Roman" w:eastAsia="Times New Roman" w:hAnsi="Times New Roman" w:cs="Times New Roman"/>
          <w:kern w:val="0"/>
          <w14:ligatures w14:val="none"/>
        </w:rPr>
        <w:tab/>
      </w:r>
    </w:p>
    <w:p w14:paraId="03962021" w14:textId="77777777" w:rsidR="00EE6AAA" w:rsidRPr="00EE6AAA" w:rsidRDefault="00EE6AAA" w:rsidP="00EE6AAA">
      <w:pPr>
        <w:numPr>
          <w:ilvl w:val="0"/>
          <w:numId w:val="4"/>
        </w:numPr>
        <w:spacing w:line="259" w:lineRule="auto"/>
        <w:rPr>
          <w:rFonts w:ascii="Times New Roman" w:eastAsia="Times New Roman" w:hAnsi="Times New Roman" w:cs="Times New Roman"/>
          <w:kern w:val="0"/>
          <w14:ligatures w14:val="none"/>
        </w:rPr>
      </w:pPr>
      <w:r w:rsidRPr="00EE6AAA">
        <w:rPr>
          <w:rFonts w:ascii="Times New Roman" w:eastAsia="Times New Roman" w:hAnsi="Times New Roman" w:cs="Times New Roman"/>
          <w:kern w:val="0"/>
          <w:lang w:val="ru-RU"/>
          <w14:ligatures w14:val="none"/>
        </w:rPr>
        <w:t xml:space="preserve">Experience writing </w:t>
      </w:r>
      <w:r w:rsidRPr="00EE6AAA">
        <w:rPr>
          <w:rFonts w:ascii="Times New Roman" w:eastAsia="Times New Roman" w:hAnsi="Times New Roman" w:cs="Times New Roman"/>
          <w:kern w:val="0"/>
          <w14:ligatures w14:val="none"/>
        </w:rPr>
        <w:t>articles and social media posts</w:t>
      </w:r>
      <w:r w:rsidRPr="00EE6AAA">
        <w:rPr>
          <w:rFonts w:ascii="Times New Roman" w:eastAsia="Times New Roman" w:hAnsi="Times New Roman" w:cs="Times New Roman"/>
          <w:kern w:val="0"/>
          <w:lang w:val="ru-RU"/>
          <w14:ligatures w14:val="none"/>
        </w:rPr>
        <w:t>.</w:t>
      </w:r>
    </w:p>
    <w:p w14:paraId="315B5414" w14:textId="77777777" w:rsidR="00EE6AAA" w:rsidRPr="00EE6AAA" w:rsidRDefault="00EE6AAA" w:rsidP="00EE6AAA">
      <w:pPr>
        <w:numPr>
          <w:ilvl w:val="0"/>
          <w:numId w:val="4"/>
        </w:numPr>
        <w:spacing w:after="0" w:line="259" w:lineRule="auto"/>
        <w:ind w:right="920"/>
        <w:rPr>
          <w:rFonts w:ascii="Times New Roman" w:eastAsia="Times New Roman" w:hAnsi="Times New Roman" w:cs="Times New Roman"/>
          <w:kern w:val="0"/>
          <w14:ligatures w14:val="none"/>
        </w:rPr>
      </w:pPr>
      <w:r w:rsidRPr="00EE6AAA">
        <w:rPr>
          <w:rFonts w:ascii="Times New Roman" w:eastAsia="Times New Roman" w:hAnsi="Times New Roman" w:cs="Times New Roman"/>
          <w:kern w:val="0"/>
          <w14:ligatures w14:val="none"/>
        </w:rPr>
        <w:t>Experience in designing marketing materials including event logos and digital assets, proposals, info sheets, fliers, etc., or willingness to be trained in this area.</w:t>
      </w:r>
    </w:p>
    <w:p w14:paraId="17B53EB0" w14:textId="77777777" w:rsidR="00EE6AAA" w:rsidRPr="00EE6AAA" w:rsidRDefault="00EE6AAA" w:rsidP="00EE6AAA">
      <w:pPr>
        <w:numPr>
          <w:ilvl w:val="0"/>
          <w:numId w:val="4"/>
        </w:numPr>
        <w:spacing w:after="0" w:line="259" w:lineRule="auto"/>
        <w:ind w:right="920"/>
        <w:rPr>
          <w:rFonts w:ascii="Times New Roman" w:eastAsia="Times New Roman" w:hAnsi="Times New Roman" w:cs="Times New Roman"/>
          <w:kern w:val="0"/>
          <w14:ligatures w14:val="none"/>
        </w:rPr>
      </w:pPr>
      <w:r w:rsidRPr="00EE6AAA">
        <w:rPr>
          <w:rFonts w:ascii="Times New Roman" w:eastAsia="Times New Roman" w:hAnsi="Times New Roman" w:cs="Times New Roman"/>
          <w:kern w:val="0"/>
          <w14:ligatures w14:val="none"/>
        </w:rPr>
        <w:t>Experience working in fundraising or nonprofit communications or marketing.</w:t>
      </w:r>
    </w:p>
    <w:p w14:paraId="1F329AFD" w14:textId="77777777" w:rsidR="00EE6AAA" w:rsidRPr="00EE6AAA" w:rsidRDefault="00EE6AAA" w:rsidP="00EE6AAA">
      <w:pPr>
        <w:spacing w:after="0" w:line="259" w:lineRule="auto"/>
        <w:ind w:left="3600" w:right="920"/>
        <w:rPr>
          <w:rFonts w:ascii="Times New Roman" w:eastAsia="Times New Roman" w:hAnsi="Times New Roman" w:cs="Times New Roman"/>
          <w:kern w:val="0"/>
          <w14:ligatures w14:val="none"/>
        </w:rPr>
      </w:pPr>
    </w:p>
    <w:p w14:paraId="7370A676" w14:textId="77777777" w:rsidR="00EE6AAA" w:rsidRPr="00EE6AAA" w:rsidRDefault="00EE6AAA" w:rsidP="00EE6AAA">
      <w:pPr>
        <w:spacing w:after="0" w:line="259" w:lineRule="auto"/>
        <w:ind w:right="920"/>
        <w:rPr>
          <w:rFonts w:ascii="Times New Roman" w:eastAsia="Times New Roman" w:hAnsi="Times New Roman" w:cs="Times New Roman"/>
          <w:b/>
          <w:bCs/>
          <w:kern w:val="0"/>
          <w14:ligatures w14:val="none"/>
        </w:rPr>
      </w:pPr>
      <w:r w:rsidRPr="00EE6AAA">
        <w:rPr>
          <w:rFonts w:ascii="Times New Roman" w:eastAsia="Times New Roman" w:hAnsi="Times New Roman" w:cs="Times New Roman"/>
          <w:b/>
          <w:bCs/>
          <w:kern w:val="0"/>
          <w14:ligatures w14:val="none"/>
        </w:rPr>
        <w:t>Knowledge, Skills, and Abilities</w:t>
      </w:r>
    </w:p>
    <w:p w14:paraId="43AEF2CE" w14:textId="77777777" w:rsidR="00EE6AAA" w:rsidRPr="00EE6AAA" w:rsidRDefault="00EE6AAA" w:rsidP="00EE6AAA">
      <w:pPr>
        <w:numPr>
          <w:ilvl w:val="0"/>
          <w:numId w:val="1"/>
        </w:numPr>
        <w:spacing w:after="0" w:line="259" w:lineRule="auto"/>
        <w:ind w:right="920"/>
        <w:rPr>
          <w:rFonts w:ascii="Times New Roman" w:eastAsia="Times New Roman" w:hAnsi="Times New Roman" w:cs="Times New Roman"/>
          <w:kern w:val="0"/>
          <w14:ligatures w14:val="none"/>
        </w:rPr>
      </w:pPr>
      <w:r w:rsidRPr="00EE6AAA">
        <w:rPr>
          <w:rFonts w:ascii="Times New Roman" w:eastAsia="Times New Roman" w:hAnsi="Times New Roman" w:cs="Times New Roman"/>
          <w:kern w:val="0"/>
          <w14:ligatures w14:val="none"/>
        </w:rPr>
        <w:t>Ability to manage multiple projects and priorities.</w:t>
      </w:r>
    </w:p>
    <w:p w14:paraId="29A59F15" w14:textId="77777777" w:rsidR="00EE6AAA" w:rsidRPr="00EE6AAA" w:rsidRDefault="00EE6AAA" w:rsidP="00EE6AAA">
      <w:pPr>
        <w:numPr>
          <w:ilvl w:val="0"/>
          <w:numId w:val="1"/>
        </w:numPr>
        <w:spacing w:after="0" w:line="259" w:lineRule="auto"/>
        <w:ind w:right="920"/>
        <w:rPr>
          <w:rFonts w:ascii="Times New Roman" w:eastAsia="Times New Roman" w:hAnsi="Times New Roman" w:cs="Times New Roman"/>
          <w:kern w:val="0"/>
          <w14:ligatures w14:val="none"/>
        </w:rPr>
      </w:pPr>
      <w:r w:rsidRPr="00EE6AAA">
        <w:rPr>
          <w:rFonts w:ascii="Times New Roman" w:eastAsia="Trebuchet MS" w:hAnsi="Times New Roman" w:cs="Times New Roman"/>
          <w:color w:val="000000"/>
          <w:kern w:val="0"/>
          <w14:ligatures w14:val="none"/>
        </w:rPr>
        <w:t>Exceptional proofreading and editing skills.</w:t>
      </w:r>
    </w:p>
    <w:p w14:paraId="51D49EBA" w14:textId="77777777" w:rsidR="00EE6AAA" w:rsidRPr="00EE6AAA" w:rsidRDefault="00EE6AAA" w:rsidP="00EE6AAA">
      <w:pPr>
        <w:numPr>
          <w:ilvl w:val="0"/>
          <w:numId w:val="1"/>
        </w:numPr>
        <w:spacing w:after="0" w:line="259" w:lineRule="auto"/>
        <w:ind w:right="920"/>
        <w:rPr>
          <w:rFonts w:ascii="Times New Roman" w:eastAsia="Times New Roman" w:hAnsi="Times New Roman" w:cs="Times New Roman"/>
          <w:kern w:val="0"/>
          <w14:ligatures w14:val="none"/>
        </w:rPr>
      </w:pPr>
      <w:r w:rsidRPr="00EE6AAA">
        <w:rPr>
          <w:rFonts w:ascii="Times New Roman" w:eastAsia="Trebuchet MS" w:hAnsi="Times New Roman" w:cs="Times New Roman"/>
          <w:color w:val="000000"/>
          <w:kern w:val="0"/>
          <w14:ligatures w14:val="none"/>
        </w:rPr>
        <w:t>Excellent written and oral communication skills.</w:t>
      </w:r>
    </w:p>
    <w:p w14:paraId="64DA24F4" w14:textId="77777777" w:rsidR="00EE6AAA" w:rsidRPr="003753EB" w:rsidRDefault="00EE6AAA" w:rsidP="00EE6AAA">
      <w:pPr>
        <w:numPr>
          <w:ilvl w:val="0"/>
          <w:numId w:val="1"/>
        </w:numPr>
        <w:spacing w:after="0" w:line="259" w:lineRule="auto"/>
        <w:ind w:right="920"/>
        <w:rPr>
          <w:rFonts w:ascii="Times New Roman" w:eastAsia="Times New Roman" w:hAnsi="Times New Roman" w:cs="Times New Roman"/>
          <w:kern w:val="0"/>
          <w14:ligatures w14:val="none"/>
        </w:rPr>
      </w:pPr>
      <w:r w:rsidRPr="00EE6AAA">
        <w:rPr>
          <w:rFonts w:ascii="Times New Roman" w:eastAsia="Trebuchet MS" w:hAnsi="Times New Roman" w:cs="Times New Roman"/>
          <w:color w:val="000000"/>
          <w:kern w:val="0"/>
          <w14:ligatures w14:val="none"/>
        </w:rPr>
        <w:t>Knowledge of and appreciation for public higher education.</w:t>
      </w:r>
    </w:p>
    <w:p w14:paraId="13B2A685" w14:textId="77777777" w:rsidR="003753EB" w:rsidRDefault="003753EB" w:rsidP="003753EB">
      <w:pPr>
        <w:spacing w:after="0" w:line="259" w:lineRule="auto"/>
        <w:ind w:right="920"/>
        <w:rPr>
          <w:rFonts w:ascii="Times New Roman" w:eastAsia="Trebuchet MS" w:hAnsi="Times New Roman" w:cs="Times New Roman"/>
          <w:color w:val="000000"/>
          <w:kern w:val="0"/>
          <w14:ligatures w14:val="none"/>
        </w:rPr>
      </w:pPr>
    </w:p>
    <w:p w14:paraId="02651FF1" w14:textId="541C4D00" w:rsidR="003753EB" w:rsidRDefault="003753EB" w:rsidP="003753EB">
      <w:pPr>
        <w:spacing w:after="0" w:line="259" w:lineRule="auto"/>
        <w:ind w:right="920"/>
        <w:rPr>
          <w:rFonts w:ascii="Times New Roman" w:eastAsia="Trebuchet MS" w:hAnsi="Times New Roman" w:cs="Times New Roman"/>
          <w:b/>
          <w:bCs/>
          <w:color w:val="000000"/>
          <w:kern w:val="0"/>
          <w14:ligatures w14:val="none"/>
        </w:rPr>
      </w:pPr>
      <w:r>
        <w:rPr>
          <w:rFonts w:ascii="Times New Roman" w:eastAsia="Trebuchet MS" w:hAnsi="Times New Roman" w:cs="Times New Roman"/>
          <w:b/>
          <w:bCs/>
          <w:color w:val="000000"/>
          <w:kern w:val="0"/>
          <w14:ligatures w14:val="none"/>
        </w:rPr>
        <w:t>Documents required:</w:t>
      </w:r>
    </w:p>
    <w:p w14:paraId="3D27455A" w14:textId="77B59E66" w:rsidR="003753EB" w:rsidRPr="003753EB" w:rsidRDefault="003753EB" w:rsidP="003753EB">
      <w:pPr>
        <w:pStyle w:val="ListParagraph"/>
        <w:numPr>
          <w:ilvl w:val="0"/>
          <w:numId w:val="6"/>
        </w:numPr>
        <w:spacing w:after="0" w:line="259" w:lineRule="auto"/>
        <w:ind w:right="920"/>
        <w:rPr>
          <w:rFonts w:ascii="Times New Roman" w:eastAsia="Times New Roman" w:hAnsi="Times New Roman" w:cs="Times New Roman"/>
          <w:b/>
          <w:bCs/>
          <w:kern w:val="0"/>
          <w14:ligatures w14:val="none"/>
        </w:rPr>
      </w:pPr>
      <w:r>
        <w:rPr>
          <w:rFonts w:ascii="Times New Roman" w:eastAsia="Times New Roman" w:hAnsi="Times New Roman" w:cs="Times New Roman"/>
          <w:kern w:val="0"/>
          <w14:ligatures w14:val="none"/>
        </w:rPr>
        <w:t>Completed online application</w:t>
      </w:r>
    </w:p>
    <w:p w14:paraId="18D4B25E" w14:textId="1E725D48" w:rsidR="003753EB" w:rsidRPr="003753EB" w:rsidRDefault="003753EB" w:rsidP="003753EB">
      <w:pPr>
        <w:pStyle w:val="ListParagraph"/>
        <w:numPr>
          <w:ilvl w:val="0"/>
          <w:numId w:val="6"/>
        </w:numPr>
        <w:spacing w:after="0" w:line="259" w:lineRule="auto"/>
        <w:ind w:right="920"/>
        <w:rPr>
          <w:rFonts w:ascii="Times New Roman" w:eastAsia="Times New Roman" w:hAnsi="Times New Roman" w:cs="Times New Roman"/>
          <w:b/>
          <w:bCs/>
          <w:kern w:val="0"/>
          <w14:ligatures w14:val="none"/>
        </w:rPr>
      </w:pPr>
      <w:r>
        <w:rPr>
          <w:rFonts w:ascii="Times New Roman" w:eastAsia="Times New Roman" w:hAnsi="Times New Roman" w:cs="Times New Roman"/>
          <w:kern w:val="0"/>
          <w14:ligatures w14:val="none"/>
        </w:rPr>
        <w:t>Cover letter</w:t>
      </w:r>
    </w:p>
    <w:p w14:paraId="2B980508" w14:textId="161674F3" w:rsidR="003753EB" w:rsidRPr="003753EB" w:rsidRDefault="003753EB" w:rsidP="003753EB">
      <w:pPr>
        <w:pStyle w:val="ListParagraph"/>
        <w:numPr>
          <w:ilvl w:val="0"/>
          <w:numId w:val="6"/>
        </w:numPr>
        <w:spacing w:after="0" w:line="259" w:lineRule="auto"/>
        <w:ind w:right="920"/>
        <w:rPr>
          <w:rFonts w:ascii="Times New Roman" w:eastAsia="Times New Roman" w:hAnsi="Times New Roman" w:cs="Times New Roman"/>
          <w:b/>
          <w:bCs/>
          <w:kern w:val="0"/>
          <w14:ligatures w14:val="none"/>
        </w:rPr>
      </w:pPr>
      <w:r>
        <w:rPr>
          <w:rFonts w:ascii="Times New Roman" w:eastAsia="Times New Roman" w:hAnsi="Times New Roman" w:cs="Times New Roman"/>
          <w:kern w:val="0"/>
          <w14:ligatures w14:val="none"/>
        </w:rPr>
        <w:t>Resume/CV</w:t>
      </w:r>
    </w:p>
    <w:p w14:paraId="3F7A24EE" w14:textId="5FDAE9D5" w:rsidR="003753EB" w:rsidRPr="003753EB" w:rsidRDefault="003753EB" w:rsidP="003753EB">
      <w:pPr>
        <w:pStyle w:val="ListParagraph"/>
        <w:numPr>
          <w:ilvl w:val="0"/>
          <w:numId w:val="6"/>
        </w:numPr>
        <w:spacing w:after="0" w:line="259" w:lineRule="auto"/>
        <w:ind w:right="920"/>
        <w:rPr>
          <w:rFonts w:ascii="Times New Roman" w:eastAsia="Times New Roman" w:hAnsi="Times New Roman" w:cs="Times New Roman"/>
          <w:b/>
          <w:bCs/>
          <w:kern w:val="0"/>
          <w14:ligatures w14:val="none"/>
        </w:rPr>
      </w:pPr>
      <w:r>
        <w:rPr>
          <w:rFonts w:ascii="Times New Roman" w:eastAsia="Times New Roman" w:hAnsi="Times New Roman" w:cs="Times New Roman"/>
          <w:kern w:val="0"/>
          <w14:ligatures w14:val="none"/>
        </w:rPr>
        <w:t>1 to 3 writing samples (any format)</w:t>
      </w:r>
    </w:p>
    <w:p w14:paraId="1FC88740" w14:textId="77777777" w:rsidR="00EE6AAA" w:rsidRPr="00EE6AAA" w:rsidRDefault="00EE6AAA" w:rsidP="00EE6AAA">
      <w:pPr>
        <w:spacing w:after="0" w:line="259" w:lineRule="auto"/>
        <w:ind w:right="920"/>
        <w:rPr>
          <w:rFonts w:ascii="Times New Roman" w:eastAsia="Times New Roman" w:hAnsi="Times New Roman" w:cs="Times New Roman"/>
          <w:b/>
          <w:bCs/>
          <w:kern w:val="0"/>
          <w14:ligatures w14:val="none"/>
        </w:rPr>
      </w:pPr>
    </w:p>
    <w:p w14:paraId="6AF95739" w14:textId="77777777" w:rsidR="00EE6AAA" w:rsidRPr="00EE6AAA" w:rsidRDefault="00EE6AAA" w:rsidP="00EE6AAA">
      <w:pPr>
        <w:spacing w:after="0" w:line="259" w:lineRule="auto"/>
        <w:ind w:right="920"/>
        <w:rPr>
          <w:rFonts w:ascii="Times New Roman" w:eastAsia="Times New Roman" w:hAnsi="Times New Roman" w:cs="Times New Roman"/>
          <w:b/>
          <w:bCs/>
          <w:kern w:val="0"/>
          <w14:ligatures w14:val="none"/>
        </w:rPr>
      </w:pPr>
      <w:r w:rsidRPr="00EE6AAA">
        <w:rPr>
          <w:rFonts w:ascii="Times New Roman" w:eastAsia="Times New Roman" w:hAnsi="Times New Roman" w:cs="Times New Roman"/>
          <w:b/>
          <w:bCs/>
          <w:kern w:val="0"/>
          <w14:ligatures w14:val="none"/>
        </w:rPr>
        <w:t>Travel Requirements</w:t>
      </w:r>
    </w:p>
    <w:p w14:paraId="7A940FA7" w14:textId="77777777" w:rsidR="00EE6AAA" w:rsidRPr="00EE6AAA" w:rsidRDefault="00EE6AAA" w:rsidP="00EE6AAA">
      <w:pPr>
        <w:spacing w:after="0" w:line="259" w:lineRule="auto"/>
        <w:ind w:right="920"/>
        <w:rPr>
          <w:rFonts w:ascii="Times New Roman" w:eastAsia="Times New Roman" w:hAnsi="Times New Roman" w:cs="Times New Roman"/>
          <w:kern w:val="0"/>
          <w14:ligatures w14:val="none"/>
        </w:rPr>
      </w:pPr>
      <w:r w:rsidRPr="00EE6AAA">
        <w:rPr>
          <w:rFonts w:ascii="Times New Roman" w:eastAsia="Times New Roman" w:hAnsi="Times New Roman" w:cs="Times New Roman"/>
          <w:kern w:val="0"/>
          <w14:ligatures w14:val="none"/>
        </w:rPr>
        <w:t>No travel is expected beyond occasional local travel for interviews, meetings, and events.</w:t>
      </w:r>
    </w:p>
    <w:p w14:paraId="1D2973E1" w14:textId="77777777" w:rsidR="00EE6AAA" w:rsidRPr="00EE6AAA" w:rsidRDefault="00EE6AAA" w:rsidP="00EE6AAA">
      <w:pPr>
        <w:spacing w:after="0" w:line="259" w:lineRule="auto"/>
        <w:ind w:right="920"/>
        <w:rPr>
          <w:rFonts w:ascii="Times New Roman" w:eastAsia="Times New Roman" w:hAnsi="Times New Roman" w:cs="Times New Roman"/>
          <w:kern w:val="0"/>
          <w14:ligatures w14:val="none"/>
        </w:rPr>
      </w:pPr>
    </w:p>
    <w:p w14:paraId="5A4F3C1A" w14:textId="77777777" w:rsidR="00EE6AAA" w:rsidRPr="00EE6AAA" w:rsidRDefault="00EE6AAA" w:rsidP="00EE6AAA">
      <w:pPr>
        <w:spacing w:after="0" w:line="259" w:lineRule="auto"/>
        <w:ind w:right="920"/>
        <w:rPr>
          <w:rFonts w:ascii="Times New Roman" w:eastAsia="Times New Roman" w:hAnsi="Times New Roman" w:cs="Times New Roman"/>
          <w:b/>
          <w:bCs/>
          <w:kern w:val="0"/>
          <w14:ligatures w14:val="none"/>
        </w:rPr>
      </w:pPr>
      <w:r w:rsidRPr="00EE6AAA">
        <w:rPr>
          <w:rFonts w:ascii="Times New Roman" w:eastAsia="Times New Roman" w:hAnsi="Times New Roman" w:cs="Times New Roman"/>
          <w:b/>
          <w:bCs/>
          <w:kern w:val="0"/>
          <w14:ligatures w14:val="none"/>
        </w:rPr>
        <w:lastRenderedPageBreak/>
        <w:t>Additional Responsibilities</w:t>
      </w:r>
    </w:p>
    <w:p w14:paraId="2CC1A895" w14:textId="77777777" w:rsidR="00EE6AAA" w:rsidRPr="00EE6AAA" w:rsidRDefault="00EE6AAA" w:rsidP="00EE6AAA">
      <w:pPr>
        <w:spacing w:after="0" w:line="259" w:lineRule="auto"/>
        <w:ind w:right="920"/>
        <w:rPr>
          <w:rFonts w:ascii="Times New Roman" w:eastAsia="Trebuchet MS" w:hAnsi="Times New Roman" w:cs="Times New Roman"/>
          <w:color w:val="000000"/>
          <w:kern w:val="0"/>
          <w14:ligatures w14:val="none"/>
        </w:rPr>
      </w:pPr>
      <w:r w:rsidRPr="00EE6AAA">
        <w:rPr>
          <w:rFonts w:ascii="Times New Roman" w:eastAsia="Trebuchet MS" w:hAnsi="Times New Roman" w:cs="Times New Roman"/>
          <w:color w:val="000000"/>
          <w:kern w:val="0"/>
          <w14:ligatures w14:val="none"/>
        </w:rPr>
        <w:t>This job description reflects the general nature and level of work performed by employees within this position. It is not designed to contain or be interpreted as a comprehensive inventory of all duties, responsibilities, and qualifications required of employees assigned to this job. Nothing restricts management’s right to assign or reassign duties and responsibilities to this job at any time. All employees are required to complete mandatory training by established deadlines (including, but not limited to, annual ethics training and sexual harassment training).</w:t>
      </w:r>
    </w:p>
    <w:p w14:paraId="1C6D2EA1" w14:textId="77777777" w:rsidR="00EE6AAA" w:rsidRPr="00EE6AAA" w:rsidRDefault="00EE6AAA" w:rsidP="00EE6AAA">
      <w:pPr>
        <w:spacing w:after="0" w:line="259" w:lineRule="auto"/>
        <w:ind w:right="920"/>
        <w:rPr>
          <w:rFonts w:ascii="Times New Roman" w:eastAsia="Trebuchet MS" w:hAnsi="Times New Roman" w:cs="Times New Roman"/>
          <w:color w:val="000000"/>
          <w:kern w:val="0"/>
          <w14:ligatures w14:val="none"/>
        </w:rPr>
      </w:pPr>
    </w:p>
    <w:p w14:paraId="23A28971" w14:textId="77777777" w:rsidR="00EE6AAA" w:rsidRPr="00EE6AAA" w:rsidRDefault="00EE6AAA" w:rsidP="00EE6AAA">
      <w:pPr>
        <w:spacing w:after="0" w:line="259" w:lineRule="auto"/>
        <w:ind w:right="920"/>
        <w:rPr>
          <w:rFonts w:ascii="Times New Roman" w:eastAsia="Trebuchet MS" w:hAnsi="Times New Roman" w:cs="Times New Roman"/>
          <w:b/>
          <w:bCs/>
          <w:color w:val="000000"/>
          <w:kern w:val="0"/>
          <w14:ligatures w14:val="none"/>
        </w:rPr>
      </w:pPr>
      <w:bookmarkStart w:id="1" w:name="_Hlk182474608"/>
      <w:r w:rsidRPr="00EE6AAA">
        <w:rPr>
          <w:rFonts w:ascii="Times New Roman" w:eastAsia="Trebuchet MS" w:hAnsi="Times New Roman" w:cs="Times New Roman"/>
          <w:b/>
          <w:bCs/>
          <w:color w:val="000000"/>
          <w:kern w:val="0"/>
          <w14:ligatures w14:val="none"/>
        </w:rPr>
        <w:t>UIS Benefit Programs</w:t>
      </w:r>
    </w:p>
    <w:p w14:paraId="2D7F7B4F" w14:textId="77777777" w:rsidR="00EE6AAA" w:rsidRPr="00EE6AAA" w:rsidRDefault="00EE6AAA" w:rsidP="00EE6AAA">
      <w:pPr>
        <w:numPr>
          <w:ilvl w:val="0"/>
          <w:numId w:val="5"/>
        </w:numPr>
        <w:spacing w:after="0" w:line="259" w:lineRule="auto"/>
        <w:ind w:right="920"/>
        <w:rPr>
          <w:rFonts w:ascii="Times New Roman" w:eastAsia="Trebuchet MS" w:hAnsi="Times New Roman" w:cs="Times New Roman"/>
          <w:color w:val="000000"/>
          <w:kern w:val="0"/>
          <w14:ligatures w14:val="none"/>
        </w:rPr>
      </w:pPr>
      <w:r w:rsidRPr="00EE6AAA">
        <w:rPr>
          <w:rFonts w:ascii="Times New Roman" w:eastAsia="Trebuchet MS" w:hAnsi="Times New Roman" w:cs="Times New Roman"/>
          <w:color w:val="000000"/>
          <w:kern w:val="0"/>
          <w14:ligatures w14:val="none"/>
        </w:rPr>
        <w:t xml:space="preserve">Choice of competitive health insurance plans, a dental plan, flexible spending plans, several types of term life insurance, long term disability insurance, supplemental investment programs and additional optional offerings. </w:t>
      </w:r>
    </w:p>
    <w:p w14:paraId="0EAA5593" w14:textId="77777777" w:rsidR="00EE6AAA" w:rsidRPr="00EE6AAA" w:rsidRDefault="00EE6AAA" w:rsidP="00EE6AAA">
      <w:pPr>
        <w:numPr>
          <w:ilvl w:val="0"/>
          <w:numId w:val="5"/>
        </w:numPr>
        <w:spacing w:after="0" w:line="259" w:lineRule="auto"/>
        <w:ind w:right="920"/>
        <w:rPr>
          <w:rFonts w:ascii="Times New Roman" w:eastAsia="Trebuchet MS" w:hAnsi="Times New Roman" w:cs="Times New Roman"/>
          <w:color w:val="000000"/>
          <w:kern w:val="0"/>
          <w14:ligatures w14:val="none"/>
        </w:rPr>
      </w:pPr>
      <w:r w:rsidRPr="00EE6AAA">
        <w:rPr>
          <w:rFonts w:ascii="Times New Roman" w:eastAsia="Trebuchet MS" w:hAnsi="Times New Roman" w:cs="Times New Roman"/>
          <w:color w:val="000000"/>
          <w:kern w:val="0"/>
          <w14:ligatures w14:val="none"/>
        </w:rPr>
        <w:t>Tuition Waivers - Employees and their children may be eligible.</w:t>
      </w:r>
    </w:p>
    <w:p w14:paraId="37A1B401" w14:textId="77777777" w:rsidR="00EE6AAA" w:rsidRPr="00EE6AAA" w:rsidRDefault="00EE6AAA" w:rsidP="00EE6AAA">
      <w:pPr>
        <w:numPr>
          <w:ilvl w:val="0"/>
          <w:numId w:val="5"/>
        </w:numPr>
        <w:spacing w:after="0" w:line="259" w:lineRule="auto"/>
        <w:ind w:right="920"/>
        <w:rPr>
          <w:rFonts w:ascii="Times New Roman" w:eastAsia="Trebuchet MS" w:hAnsi="Times New Roman" w:cs="Times New Roman"/>
          <w:color w:val="000000"/>
          <w:kern w:val="0"/>
          <w14:ligatures w14:val="none"/>
        </w:rPr>
      </w:pPr>
      <w:r w:rsidRPr="00EE6AAA">
        <w:rPr>
          <w:rFonts w:ascii="Times New Roman" w:eastAsia="Trebuchet MS" w:hAnsi="Times New Roman" w:cs="Times New Roman"/>
          <w:color w:val="000000"/>
          <w:kern w:val="0"/>
          <w14:ligatures w14:val="none"/>
        </w:rPr>
        <w:t xml:space="preserve">Leave - sick time, shared </w:t>
      </w:r>
      <w:proofErr w:type="gramStart"/>
      <w:r w:rsidRPr="00EE6AAA">
        <w:rPr>
          <w:rFonts w:ascii="Times New Roman" w:eastAsia="Trebuchet MS" w:hAnsi="Times New Roman" w:cs="Times New Roman"/>
          <w:color w:val="000000"/>
          <w:kern w:val="0"/>
          <w14:ligatures w14:val="none"/>
        </w:rPr>
        <w:t>benefits leave</w:t>
      </w:r>
      <w:proofErr w:type="gramEnd"/>
      <w:r w:rsidRPr="00EE6AAA">
        <w:rPr>
          <w:rFonts w:ascii="Times New Roman" w:eastAsia="Trebuchet MS" w:hAnsi="Times New Roman" w:cs="Times New Roman"/>
          <w:color w:val="000000"/>
          <w:kern w:val="0"/>
          <w14:ligatures w14:val="none"/>
        </w:rPr>
        <w:t>, vacation time, floating holidays, several paid holidays and other opportunities to take time away from work when necessary.</w:t>
      </w:r>
    </w:p>
    <w:p w14:paraId="51836EC4" w14:textId="77777777" w:rsidR="00EE6AAA" w:rsidRPr="00EE6AAA" w:rsidRDefault="00EE6AAA" w:rsidP="00EE6AAA">
      <w:pPr>
        <w:numPr>
          <w:ilvl w:val="0"/>
          <w:numId w:val="5"/>
        </w:numPr>
        <w:spacing w:after="0" w:line="259" w:lineRule="auto"/>
        <w:ind w:right="920"/>
        <w:rPr>
          <w:rFonts w:ascii="Times New Roman" w:eastAsia="Trebuchet MS" w:hAnsi="Times New Roman" w:cs="Times New Roman"/>
          <w:color w:val="000000"/>
          <w:kern w:val="0"/>
          <w14:ligatures w14:val="none"/>
        </w:rPr>
      </w:pPr>
      <w:r w:rsidRPr="00EE6AAA">
        <w:rPr>
          <w:rFonts w:ascii="Times New Roman" w:eastAsia="Trebuchet MS" w:hAnsi="Times New Roman" w:cs="Times New Roman"/>
          <w:color w:val="000000"/>
          <w:kern w:val="0"/>
          <w14:ligatures w14:val="none"/>
        </w:rPr>
        <w:t>Work-life balance programs – Be Well Illinois, Recreation and Wellness Programs, Adoption Benefit, Smoking Cessation Program, Weight-Loss Benefit, State Employee Assistance Programs</w:t>
      </w:r>
    </w:p>
    <w:bookmarkEnd w:id="1"/>
    <w:p w14:paraId="3A3D3E54" w14:textId="77777777" w:rsidR="00EE6AAA" w:rsidRPr="00EE6AAA" w:rsidRDefault="00EE6AAA" w:rsidP="00EE6AAA">
      <w:pPr>
        <w:spacing w:after="0" w:line="259" w:lineRule="auto"/>
        <w:ind w:right="920"/>
        <w:rPr>
          <w:rFonts w:ascii="Times New Roman" w:eastAsia="Trebuchet MS" w:hAnsi="Times New Roman" w:cs="Times New Roman"/>
          <w:color w:val="000000"/>
          <w:kern w:val="0"/>
          <w14:ligatures w14:val="none"/>
        </w:rPr>
      </w:pPr>
    </w:p>
    <w:p w14:paraId="5A8CF049" w14:textId="77777777" w:rsidR="00EE6AAA" w:rsidRPr="00EE6AAA" w:rsidRDefault="00EE6AAA" w:rsidP="00EE6AAA">
      <w:pPr>
        <w:spacing w:after="0" w:line="259" w:lineRule="auto"/>
        <w:ind w:right="920"/>
        <w:rPr>
          <w:rFonts w:ascii="Times New Roman" w:eastAsia="Trebuchet MS" w:hAnsi="Times New Roman" w:cs="Times New Roman"/>
          <w:color w:val="000000"/>
          <w:kern w:val="0"/>
          <w14:ligatures w14:val="none"/>
        </w:rPr>
      </w:pPr>
      <w:r w:rsidRPr="00EE6AAA">
        <w:rPr>
          <w:rFonts w:ascii="Times New Roman" w:eastAsia="Trebuchet MS" w:hAnsi="Times New Roman" w:cs="Times New Roman"/>
          <w:color w:val="000000"/>
          <w:kern w:val="0"/>
          <w14:ligatures w14:val="none"/>
        </w:rPr>
        <w:t>UIS is an affirmative action/equal opportunity employer with a strong institutional commitment to recruitment and retention of a diverse and inclusive campus community. Persons with disabilities, women, and minorities are encouraged to apply.</w:t>
      </w:r>
    </w:p>
    <w:p w14:paraId="1EA5D732" w14:textId="77777777" w:rsidR="00CB1183" w:rsidRDefault="00CB1183"/>
    <w:sectPr w:rsidR="00CB11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94938"/>
    <w:multiLevelType w:val="hybridMultilevel"/>
    <w:tmpl w:val="64685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4B1ADF"/>
    <w:multiLevelType w:val="hybridMultilevel"/>
    <w:tmpl w:val="0D248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0A2F15"/>
    <w:multiLevelType w:val="hybridMultilevel"/>
    <w:tmpl w:val="DCAC7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5D2467"/>
    <w:multiLevelType w:val="hybridMultilevel"/>
    <w:tmpl w:val="6EB80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0A1086"/>
    <w:multiLevelType w:val="hybridMultilevel"/>
    <w:tmpl w:val="3ADC7F6A"/>
    <w:lvl w:ilvl="0" w:tplc="7972A07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B920C9"/>
    <w:multiLevelType w:val="hybridMultilevel"/>
    <w:tmpl w:val="E556A4D8"/>
    <w:lvl w:ilvl="0" w:tplc="7972A07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9343650">
    <w:abstractNumId w:val="3"/>
  </w:num>
  <w:num w:numId="2" w16cid:durableId="1900166799">
    <w:abstractNumId w:val="1"/>
  </w:num>
  <w:num w:numId="3" w16cid:durableId="701900224">
    <w:abstractNumId w:val="5"/>
  </w:num>
  <w:num w:numId="4" w16cid:durableId="1298683461">
    <w:abstractNumId w:val="4"/>
  </w:num>
  <w:num w:numId="5" w16cid:durableId="863402206">
    <w:abstractNumId w:val="2"/>
  </w:num>
  <w:num w:numId="6" w16cid:durableId="712119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AAA"/>
    <w:rsid w:val="0000687A"/>
    <w:rsid w:val="00162DEB"/>
    <w:rsid w:val="00166410"/>
    <w:rsid w:val="003753EB"/>
    <w:rsid w:val="00394F0B"/>
    <w:rsid w:val="003D6635"/>
    <w:rsid w:val="004A64C9"/>
    <w:rsid w:val="005F5CF7"/>
    <w:rsid w:val="00CB1183"/>
    <w:rsid w:val="00D103EB"/>
    <w:rsid w:val="00EE6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D9A11"/>
  <w15:chartTrackingRefBased/>
  <w15:docId w15:val="{BB9D9975-6C74-4A73-A669-668C568D1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6A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6A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6A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6A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6A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6A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6A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6A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6A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A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6A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6A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6A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6A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6A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6A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6A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6AAA"/>
    <w:rPr>
      <w:rFonts w:eastAsiaTheme="majorEastAsia" w:cstheme="majorBidi"/>
      <w:color w:val="272727" w:themeColor="text1" w:themeTint="D8"/>
    </w:rPr>
  </w:style>
  <w:style w:type="paragraph" w:styleId="Title">
    <w:name w:val="Title"/>
    <w:basedOn w:val="Normal"/>
    <w:next w:val="Normal"/>
    <w:link w:val="TitleChar"/>
    <w:uiPriority w:val="10"/>
    <w:qFormat/>
    <w:rsid w:val="00EE6A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6A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6A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6A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6AAA"/>
    <w:pPr>
      <w:spacing w:before="160"/>
      <w:jc w:val="center"/>
    </w:pPr>
    <w:rPr>
      <w:i/>
      <w:iCs/>
      <w:color w:val="404040" w:themeColor="text1" w:themeTint="BF"/>
    </w:rPr>
  </w:style>
  <w:style w:type="character" w:customStyle="1" w:styleId="QuoteChar">
    <w:name w:val="Quote Char"/>
    <w:basedOn w:val="DefaultParagraphFont"/>
    <w:link w:val="Quote"/>
    <w:uiPriority w:val="29"/>
    <w:rsid w:val="00EE6AAA"/>
    <w:rPr>
      <w:i/>
      <w:iCs/>
      <w:color w:val="404040" w:themeColor="text1" w:themeTint="BF"/>
    </w:rPr>
  </w:style>
  <w:style w:type="paragraph" w:styleId="ListParagraph">
    <w:name w:val="List Paragraph"/>
    <w:basedOn w:val="Normal"/>
    <w:uiPriority w:val="34"/>
    <w:qFormat/>
    <w:rsid w:val="00EE6AAA"/>
    <w:pPr>
      <w:ind w:left="720"/>
      <w:contextualSpacing/>
    </w:pPr>
  </w:style>
  <w:style w:type="character" w:styleId="IntenseEmphasis">
    <w:name w:val="Intense Emphasis"/>
    <w:basedOn w:val="DefaultParagraphFont"/>
    <w:uiPriority w:val="21"/>
    <w:qFormat/>
    <w:rsid w:val="00EE6AAA"/>
    <w:rPr>
      <w:i/>
      <w:iCs/>
      <w:color w:val="0F4761" w:themeColor="accent1" w:themeShade="BF"/>
    </w:rPr>
  </w:style>
  <w:style w:type="paragraph" w:styleId="IntenseQuote">
    <w:name w:val="Intense Quote"/>
    <w:basedOn w:val="Normal"/>
    <w:next w:val="Normal"/>
    <w:link w:val="IntenseQuoteChar"/>
    <w:uiPriority w:val="30"/>
    <w:qFormat/>
    <w:rsid w:val="00EE6A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6AAA"/>
    <w:rPr>
      <w:i/>
      <w:iCs/>
      <w:color w:val="0F4761" w:themeColor="accent1" w:themeShade="BF"/>
    </w:rPr>
  </w:style>
  <w:style w:type="character" w:styleId="IntenseReference">
    <w:name w:val="Intense Reference"/>
    <w:basedOn w:val="DefaultParagraphFont"/>
    <w:uiPriority w:val="32"/>
    <w:qFormat/>
    <w:rsid w:val="00EE6A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rldefense.com/v3/__https:/uis.csod.com/ats/careersite/jobdetails.aspx?site=1&amp;c=uis&amp;id=1145__;!!DZ3fjg!6dkmjCwIiBC-ggUdBAYxfOZBxMjbqawPiNOeGv0Cr8590pInp2vcQT6KeRV61MgbXlSvwlqESMDBlXjjR8WdLpQ$"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871</Words>
  <Characters>4970</Characters>
  <Application>Microsoft Office Word</Application>
  <DocSecurity>0</DocSecurity>
  <Lines>41</Lines>
  <Paragraphs>11</Paragraphs>
  <ScaleCrop>false</ScaleCrop>
  <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Piskin, Kurt A</dc:creator>
  <cp:keywords/>
  <dc:description/>
  <cp:lastModifiedBy>Piskin, Kurt A</cp:lastModifiedBy>
  <cp:revision>2</cp:revision>
  <dcterms:created xsi:type="dcterms:W3CDTF">2025-10-13T19:38:00Z</dcterms:created>
  <dcterms:modified xsi:type="dcterms:W3CDTF">2025-10-13T19:38:00Z</dcterms:modified>
</cp:coreProperties>
</file>